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9EF1BB" w14:textId="631BE8CE" w:rsidR="00874654" w:rsidRPr="00874654" w:rsidRDefault="00874654" w:rsidP="4CB8F8D2">
      <w:pPr>
        <w:pStyle w:val="Zpowaaniem"/>
        <w:ind w:left="5245"/>
        <w:jc w:val="both"/>
        <w:rPr>
          <w:rFonts w:asciiTheme="majorHAnsi" w:eastAsiaTheme="majorEastAsia" w:hAnsiTheme="majorHAnsi" w:cstheme="majorBidi"/>
          <w:b/>
          <w:bCs/>
        </w:rPr>
      </w:pPr>
      <w:bookmarkStart w:id="0" w:name="_Hlk125012821"/>
      <w:r w:rsidRPr="4CB8F8D2">
        <w:rPr>
          <w:rFonts w:asciiTheme="majorHAnsi" w:eastAsiaTheme="majorEastAsia" w:hAnsiTheme="majorHAnsi" w:cstheme="majorBidi"/>
          <w:b/>
          <w:bCs/>
        </w:rPr>
        <w:t xml:space="preserve">ZAŁĄCZNIK NR </w:t>
      </w:r>
      <w:r w:rsidR="009A2F87">
        <w:rPr>
          <w:rFonts w:asciiTheme="majorHAnsi" w:eastAsiaTheme="majorEastAsia" w:hAnsiTheme="majorHAnsi" w:cstheme="majorBidi"/>
          <w:b/>
          <w:bCs/>
        </w:rPr>
        <w:t>1</w:t>
      </w:r>
      <w:r w:rsidR="05D2E3CF" w:rsidRPr="4CB8F8D2">
        <w:rPr>
          <w:rFonts w:asciiTheme="majorHAnsi" w:eastAsiaTheme="majorEastAsia" w:hAnsiTheme="majorHAnsi" w:cstheme="majorBidi"/>
          <w:b/>
          <w:bCs/>
        </w:rPr>
        <w:t xml:space="preserve"> DO </w:t>
      </w:r>
      <w:r w:rsidR="009A2F87">
        <w:rPr>
          <w:rFonts w:asciiTheme="majorHAnsi" w:eastAsiaTheme="majorEastAsia" w:hAnsiTheme="majorHAnsi" w:cstheme="majorBidi"/>
          <w:b/>
          <w:bCs/>
        </w:rPr>
        <w:t>OGŁOSZENIA</w:t>
      </w:r>
    </w:p>
    <w:p w14:paraId="7EB3F642" w14:textId="77777777" w:rsidR="00DC4B26" w:rsidRDefault="00DC4B26" w:rsidP="582F04AE">
      <w:pPr>
        <w:pStyle w:val="Zpowaaniem"/>
        <w:ind w:left="0"/>
        <w:jc w:val="left"/>
        <w:rPr>
          <w:rFonts w:asciiTheme="majorHAnsi" w:eastAsiaTheme="majorEastAsia" w:hAnsiTheme="majorHAnsi" w:cstheme="majorBidi"/>
          <w:b/>
          <w:bCs/>
        </w:rPr>
      </w:pPr>
    </w:p>
    <w:p w14:paraId="381B87FF" w14:textId="1020E96D" w:rsidR="002B4B94" w:rsidRPr="00745850" w:rsidRDefault="002B4B94" w:rsidP="6E06EFF3">
      <w:pPr>
        <w:pStyle w:val="Zpowaaniem"/>
        <w:ind w:left="0"/>
        <w:rPr>
          <w:rFonts w:asciiTheme="majorHAnsi" w:eastAsiaTheme="majorEastAsia" w:hAnsiTheme="majorHAnsi" w:cstheme="majorBidi"/>
          <w:b/>
          <w:bCs/>
          <w:color w:val="auto"/>
          <w:sz w:val="28"/>
          <w:szCs w:val="28"/>
        </w:rPr>
      </w:pPr>
      <w:r w:rsidRPr="6E06EFF3">
        <w:rPr>
          <w:rFonts w:asciiTheme="majorHAnsi" w:eastAsiaTheme="majorEastAsia" w:hAnsiTheme="majorHAnsi" w:cstheme="majorBidi"/>
          <w:b/>
          <w:bCs/>
          <w:color w:val="auto"/>
          <w:sz w:val="28"/>
          <w:szCs w:val="28"/>
        </w:rPr>
        <w:t>OPIS PRZEDMIOTU ZAMÓWIENIA</w:t>
      </w:r>
      <w:r w:rsidR="00CF4BE8" w:rsidRPr="6E06EFF3">
        <w:rPr>
          <w:rFonts w:asciiTheme="majorHAnsi" w:eastAsiaTheme="majorEastAsia" w:hAnsiTheme="majorHAnsi" w:cstheme="majorBidi"/>
          <w:b/>
          <w:bCs/>
          <w:color w:val="auto"/>
          <w:sz w:val="28"/>
          <w:szCs w:val="28"/>
        </w:rPr>
        <w:t xml:space="preserve"> (OPZ)</w:t>
      </w:r>
    </w:p>
    <w:p w14:paraId="28B8DB7D" w14:textId="62438E23" w:rsidR="000504C3" w:rsidRPr="009224DF" w:rsidRDefault="008B755F" w:rsidP="2F456D4B">
      <w:pPr>
        <w:pStyle w:val="Zpowaaniem"/>
        <w:ind w:left="0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  <w:b/>
          <w:bCs/>
          <w:color w:val="auto"/>
        </w:rPr>
        <w:t xml:space="preserve">Wykonanie Programu Funkcjonalno-Użytkowego oraz wielobranżowej koncepcji projektowej inwestycji związanej z budową Parku Przemysłowego w Ząbkowicach Śląskich, zlokalizowanego na działce o nr </w:t>
      </w:r>
      <w:proofErr w:type="spellStart"/>
      <w:r w:rsidRPr="2F456D4B">
        <w:rPr>
          <w:rFonts w:asciiTheme="majorHAnsi" w:eastAsiaTheme="majorEastAsia" w:hAnsiTheme="majorHAnsi" w:cstheme="majorBidi"/>
          <w:b/>
          <w:bCs/>
          <w:color w:val="auto"/>
        </w:rPr>
        <w:t>ewid</w:t>
      </w:r>
      <w:proofErr w:type="spellEnd"/>
      <w:r w:rsidR="004D5511" w:rsidRPr="2F456D4B">
        <w:rPr>
          <w:rFonts w:asciiTheme="majorHAnsi" w:eastAsiaTheme="majorEastAsia" w:hAnsiTheme="majorHAnsi" w:cstheme="majorBidi"/>
          <w:b/>
          <w:bCs/>
          <w:color w:val="auto"/>
        </w:rPr>
        <w:t>. 022405_5.0001.354/25</w:t>
      </w:r>
      <w:r w:rsidRPr="2F456D4B">
        <w:rPr>
          <w:rFonts w:asciiTheme="majorHAnsi" w:eastAsiaTheme="majorEastAsia" w:hAnsiTheme="majorHAnsi" w:cstheme="majorBidi"/>
          <w:b/>
          <w:bCs/>
          <w:color w:val="auto"/>
        </w:rPr>
        <w:t>, obręb</w:t>
      </w:r>
      <w:r w:rsidR="004D5511" w:rsidRPr="2F456D4B">
        <w:rPr>
          <w:rFonts w:asciiTheme="majorHAnsi" w:eastAsiaTheme="majorEastAsia" w:hAnsiTheme="majorHAnsi" w:cstheme="majorBidi"/>
          <w:b/>
          <w:bCs/>
          <w:color w:val="auto"/>
        </w:rPr>
        <w:t xml:space="preserve"> Bobolice, </w:t>
      </w:r>
      <w:r w:rsidRPr="2F456D4B">
        <w:rPr>
          <w:rFonts w:asciiTheme="majorHAnsi" w:eastAsiaTheme="majorEastAsia" w:hAnsiTheme="majorHAnsi" w:cstheme="majorBidi"/>
          <w:b/>
          <w:bCs/>
          <w:color w:val="auto"/>
        </w:rPr>
        <w:t>w</w:t>
      </w:r>
      <w:r w:rsidR="004D5511" w:rsidRPr="2F456D4B">
        <w:rPr>
          <w:rFonts w:asciiTheme="majorHAnsi" w:eastAsiaTheme="majorEastAsia" w:hAnsiTheme="majorHAnsi" w:cstheme="majorBidi"/>
          <w:b/>
          <w:bCs/>
          <w:color w:val="auto"/>
        </w:rPr>
        <w:t xml:space="preserve"> Ząbkowicach Śląskich, </w:t>
      </w:r>
      <w:r w:rsidRPr="2F456D4B">
        <w:rPr>
          <w:rFonts w:asciiTheme="majorHAnsi" w:eastAsiaTheme="majorEastAsia" w:hAnsiTheme="majorHAnsi" w:cstheme="majorBidi"/>
          <w:b/>
          <w:bCs/>
          <w:color w:val="auto"/>
        </w:rPr>
        <w:t>o powierzchni</w:t>
      </w:r>
      <w:r w:rsidR="00056728" w:rsidRPr="2F456D4B">
        <w:rPr>
          <w:rFonts w:asciiTheme="majorHAnsi" w:eastAsiaTheme="majorEastAsia" w:hAnsiTheme="majorHAnsi" w:cstheme="majorBidi"/>
          <w:b/>
          <w:bCs/>
          <w:color w:val="auto"/>
        </w:rPr>
        <w:t xml:space="preserve"> </w:t>
      </w:r>
      <w:r w:rsidR="004D5511" w:rsidRPr="2F456D4B">
        <w:rPr>
          <w:rFonts w:asciiTheme="majorHAnsi" w:eastAsiaTheme="majorEastAsia" w:hAnsiTheme="majorHAnsi" w:cstheme="majorBidi"/>
          <w:b/>
          <w:bCs/>
          <w:color w:val="auto"/>
        </w:rPr>
        <w:t>123,5374</w:t>
      </w:r>
      <w:r w:rsidRPr="2F456D4B">
        <w:rPr>
          <w:rFonts w:asciiTheme="majorHAnsi" w:eastAsiaTheme="majorEastAsia" w:hAnsiTheme="majorHAnsi" w:cstheme="majorBidi"/>
          <w:b/>
          <w:bCs/>
          <w:color w:val="auto"/>
        </w:rPr>
        <w:t>m²</w:t>
      </w:r>
      <w:r w:rsidR="00261FB8" w:rsidRPr="2F456D4B">
        <w:rPr>
          <w:rFonts w:asciiTheme="majorHAnsi" w:eastAsiaTheme="majorEastAsia" w:hAnsiTheme="majorHAnsi" w:cstheme="majorBidi"/>
        </w:rPr>
        <w:t>”</w:t>
      </w:r>
    </w:p>
    <w:p w14:paraId="56C90B4C" w14:textId="77777777" w:rsidR="002B4B94" w:rsidRDefault="002B4B94" w:rsidP="582F04AE">
      <w:pPr>
        <w:pStyle w:val="Zpowaaniem"/>
        <w:ind w:left="0"/>
        <w:jc w:val="left"/>
        <w:rPr>
          <w:rFonts w:asciiTheme="majorHAnsi" w:eastAsiaTheme="majorEastAsia" w:hAnsiTheme="majorHAnsi" w:cstheme="majorBidi"/>
        </w:rPr>
      </w:pPr>
    </w:p>
    <w:p w14:paraId="79C347FC" w14:textId="500C5222" w:rsidR="00A824DE" w:rsidRDefault="008B755F" w:rsidP="582F04AE">
      <w:pPr>
        <w:pStyle w:val="Zpowaaniem"/>
        <w:ind w:left="0"/>
        <w:rPr>
          <w:rFonts w:asciiTheme="majorHAnsi" w:eastAsiaTheme="majorEastAsia" w:hAnsiTheme="majorHAnsi" w:cstheme="majorBidi"/>
        </w:rPr>
      </w:pPr>
      <w:r w:rsidRPr="00851B9F">
        <w:rPr>
          <w:rFonts w:asciiTheme="majorHAnsi" w:hAnsiTheme="majorHAnsi" w:cstheme="majorHAnsi"/>
          <w:noProof/>
          <w:sz w:val="28"/>
          <w:szCs w:val="28"/>
        </w:rPr>
        <w:drawing>
          <wp:inline distT="0" distB="0" distL="0" distR="0" wp14:anchorId="2689273C" wp14:editId="1B04D06E">
            <wp:extent cx="2663558" cy="3524250"/>
            <wp:effectExtent l="0" t="0" r="381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1880" cy="3548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7C99">
        <w:rPr>
          <w:rFonts w:asciiTheme="majorHAnsi" w:hAnsiTheme="majorHAnsi" w:cstheme="majorHAnsi"/>
          <w:noProof/>
          <w:sz w:val="28"/>
          <w:szCs w:val="28"/>
        </w:rPr>
        <w:drawing>
          <wp:inline distT="0" distB="0" distL="0" distR="0" wp14:anchorId="03B7C230" wp14:editId="054D25EB">
            <wp:extent cx="2786459" cy="3510362"/>
            <wp:effectExtent l="0" t="0" r="0" b="0"/>
            <wp:docPr id="8" name="Obraz 3">
              <a:extLst xmlns:a="http://schemas.openxmlformats.org/drawingml/2006/main">
                <a:ext uri="{FF2B5EF4-FFF2-40B4-BE49-F238E27FC236}">
                  <a16:creationId xmlns:a16="http://schemas.microsoft.com/office/drawing/2014/main" id="{8BF4D448-3C7F-B3F1-848B-D77A826986F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3">
                      <a:extLst>
                        <a:ext uri="{FF2B5EF4-FFF2-40B4-BE49-F238E27FC236}">
                          <a16:creationId xmlns:a16="http://schemas.microsoft.com/office/drawing/2014/main" id="{8BF4D448-3C7F-B3F1-848B-D77A826986F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6459" cy="3510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AD8588" w14:textId="77777777" w:rsidR="00360019" w:rsidRDefault="00360019" w:rsidP="582F04AE">
      <w:pPr>
        <w:pStyle w:val="Zpowaaniem"/>
        <w:ind w:left="0"/>
        <w:rPr>
          <w:rFonts w:asciiTheme="majorHAnsi" w:eastAsiaTheme="majorEastAsia" w:hAnsiTheme="majorHAnsi" w:cstheme="majorBidi"/>
        </w:rPr>
      </w:pPr>
    </w:p>
    <w:p w14:paraId="42E89D54" w14:textId="5DEA3390" w:rsidR="0009439B" w:rsidRDefault="0009439B" w:rsidP="582F04AE">
      <w:pPr>
        <w:spacing w:line="240" w:lineRule="auto"/>
        <w:rPr>
          <w:rFonts w:asciiTheme="majorHAnsi" w:eastAsiaTheme="majorEastAsia" w:hAnsiTheme="majorHAnsi" w:cstheme="majorBidi"/>
          <w:b/>
          <w:bCs/>
        </w:rPr>
      </w:pPr>
      <w:r w:rsidRPr="582F04AE">
        <w:rPr>
          <w:rFonts w:asciiTheme="majorHAnsi" w:eastAsiaTheme="majorEastAsia" w:hAnsiTheme="majorHAnsi" w:cstheme="majorBidi"/>
          <w:b/>
          <w:bCs/>
        </w:rPr>
        <w:br w:type="page"/>
      </w:r>
    </w:p>
    <w:sdt>
      <w:sdtPr>
        <w:rPr>
          <w:rFonts w:asciiTheme="minorHAnsi" w:eastAsiaTheme="minorEastAsia" w:hAnsiTheme="minorHAnsi" w:cstheme="minorBidi"/>
          <w:b/>
          <w:bCs/>
          <w:color w:val="000000" w:themeColor="text1"/>
          <w:sz w:val="20"/>
          <w:szCs w:val="20"/>
        </w:rPr>
        <w:id w:val="1358416037"/>
        <w:docPartObj>
          <w:docPartGallery w:val="Table of Contents"/>
          <w:docPartUnique/>
        </w:docPartObj>
      </w:sdtPr>
      <w:sdtContent>
        <w:p w14:paraId="1E17D5E9" w14:textId="5C275DEB" w:rsidR="006731E6" w:rsidRDefault="516DD989" w:rsidP="582F04AE">
          <w:pPr>
            <w:pStyle w:val="Nagwekspisutreci"/>
            <w:rPr>
              <w:noProof/>
            </w:rPr>
          </w:pPr>
          <w:r>
            <w:t>Spis treś</w:t>
          </w:r>
          <w:r w:rsidR="3675A420">
            <w:t>ci</w:t>
          </w:r>
        </w:p>
        <w:p w14:paraId="58E05008" w14:textId="3F79B65B" w:rsidR="006C2ED2" w:rsidRDefault="00000000">
          <w:pPr>
            <w:pStyle w:val="Spistreci1"/>
            <w:tabs>
              <w:tab w:val="left" w:pos="440"/>
              <w:tab w:val="right" w:leader="dot" w:pos="9056"/>
            </w:tabs>
            <w:rPr>
              <w:b w:val="0"/>
              <w:bCs w:val="0"/>
              <w:noProof/>
              <w:color w:val="auto"/>
              <w:sz w:val="22"/>
              <w:szCs w:val="22"/>
            </w:rPr>
          </w:pPr>
          <w:r>
            <w:fldChar w:fldCharType="begin"/>
          </w:r>
          <w:r>
            <w:instrText>TOC \o "1-3" \h \z \u</w:instrText>
          </w:r>
          <w:r>
            <w:fldChar w:fldCharType="separate"/>
          </w:r>
          <w:hyperlink w:anchor="_Toc130203295" w:history="1">
            <w:r w:rsidR="006C2ED2" w:rsidRPr="0096539C">
              <w:rPr>
                <w:rStyle w:val="Hipercze"/>
                <w:rFonts w:ascii="Calibri" w:hAnsi="Calibri"/>
                <w:noProof/>
              </w:rPr>
              <w:t>I</w:t>
            </w:r>
            <w:r w:rsidR="006C2ED2">
              <w:rPr>
                <w:b w:val="0"/>
                <w:bCs w:val="0"/>
                <w:noProof/>
                <w:color w:val="auto"/>
                <w:sz w:val="22"/>
                <w:szCs w:val="22"/>
              </w:rPr>
              <w:tab/>
            </w:r>
            <w:r w:rsidR="006C2ED2" w:rsidRPr="0096539C">
              <w:rPr>
                <w:rStyle w:val="Hipercze"/>
                <w:noProof/>
              </w:rPr>
              <w:t>Informacje ogólne</w:t>
            </w:r>
            <w:r w:rsidR="006C2ED2">
              <w:rPr>
                <w:noProof/>
                <w:webHidden/>
              </w:rPr>
              <w:tab/>
            </w:r>
            <w:r w:rsidR="006C2ED2">
              <w:rPr>
                <w:noProof/>
                <w:webHidden/>
              </w:rPr>
              <w:fldChar w:fldCharType="begin"/>
            </w:r>
            <w:r w:rsidR="006C2ED2">
              <w:rPr>
                <w:noProof/>
                <w:webHidden/>
              </w:rPr>
              <w:instrText xml:space="preserve"> PAGEREF _Toc130203295 \h </w:instrText>
            </w:r>
            <w:r w:rsidR="006C2ED2">
              <w:rPr>
                <w:noProof/>
                <w:webHidden/>
              </w:rPr>
            </w:r>
            <w:r w:rsidR="006C2ED2">
              <w:rPr>
                <w:noProof/>
                <w:webHidden/>
              </w:rPr>
              <w:fldChar w:fldCharType="separate"/>
            </w:r>
            <w:r w:rsidR="006C2ED2">
              <w:rPr>
                <w:noProof/>
                <w:webHidden/>
              </w:rPr>
              <w:t>3</w:t>
            </w:r>
            <w:r w:rsidR="006C2ED2">
              <w:rPr>
                <w:noProof/>
                <w:webHidden/>
              </w:rPr>
              <w:fldChar w:fldCharType="end"/>
            </w:r>
          </w:hyperlink>
        </w:p>
        <w:p w14:paraId="306B24D7" w14:textId="6C83FAAF" w:rsidR="006C2ED2" w:rsidRDefault="00000000">
          <w:pPr>
            <w:pStyle w:val="Spistreci2"/>
            <w:rPr>
              <w:i w:val="0"/>
              <w:iCs w:val="0"/>
              <w:noProof/>
              <w:color w:val="auto"/>
              <w:sz w:val="22"/>
              <w:szCs w:val="22"/>
            </w:rPr>
          </w:pPr>
          <w:hyperlink w:anchor="_Toc130203296" w:history="1">
            <w:r w:rsidR="006C2ED2" w:rsidRPr="0096539C">
              <w:rPr>
                <w:rStyle w:val="Hipercze"/>
                <w:noProof/>
              </w:rPr>
              <w:t>1.</w:t>
            </w:r>
            <w:r w:rsidR="006C2ED2">
              <w:rPr>
                <w:i w:val="0"/>
                <w:iCs w:val="0"/>
                <w:noProof/>
                <w:color w:val="auto"/>
                <w:sz w:val="22"/>
                <w:szCs w:val="22"/>
              </w:rPr>
              <w:tab/>
            </w:r>
            <w:r w:rsidR="006C2ED2" w:rsidRPr="0096539C">
              <w:rPr>
                <w:rStyle w:val="Hipercze"/>
                <w:noProof/>
              </w:rPr>
              <w:t>Zamawiający</w:t>
            </w:r>
            <w:r w:rsidR="006C2ED2">
              <w:rPr>
                <w:noProof/>
                <w:webHidden/>
              </w:rPr>
              <w:tab/>
            </w:r>
            <w:r w:rsidR="006C2ED2">
              <w:rPr>
                <w:noProof/>
                <w:webHidden/>
              </w:rPr>
              <w:fldChar w:fldCharType="begin"/>
            </w:r>
            <w:r w:rsidR="006C2ED2">
              <w:rPr>
                <w:noProof/>
                <w:webHidden/>
              </w:rPr>
              <w:instrText xml:space="preserve"> PAGEREF _Toc130203296 \h </w:instrText>
            </w:r>
            <w:r w:rsidR="006C2ED2">
              <w:rPr>
                <w:noProof/>
                <w:webHidden/>
              </w:rPr>
            </w:r>
            <w:r w:rsidR="006C2ED2">
              <w:rPr>
                <w:noProof/>
                <w:webHidden/>
              </w:rPr>
              <w:fldChar w:fldCharType="separate"/>
            </w:r>
            <w:r w:rsidR="006C2ED2">
              <w:rPr>
                <w:noProof/>
                <w:webHidden/>
              </w:rPr>
              <w:t>3</w:t>
            </w:r>
            <w:r w:rsidR="006C2ED2">
              <w:rPr>
                <w:noProof/>
                <w:webHidden/>
              </w:rPr>
              <w:fldChar w:fldCharType="end"/>
            </w:r>
          </w:hyperlink>
        </w:p>
        <w:p w14:paraId="19710F18" w14:textId="6C3D1019" w:rsidR="006C2ED2" w:rsidRDefault="00000000">
          <w:pPr>
            <w:pStyle w:val="Spistreci2"/>
            <w:rPr>
              <w:i w:val="0"/>
              <w:iCs w:val="0"/>
              <w:noProof/>
              <w:color w:val="auto"/>
              <w:sz w:val="22"/>
              <w:szCs w:val="22"/>
            </w:rPr>
          </w:pPr>
          <w:hyperlink w:anchor="_Toc130203297" w:history="1">
            <w:r w:rsidR="006C2ED2" w:rsidRPr="0096539C">
              <w:rPr>
                <w:rStyle w:val="Hipercze"/>
                <w:noProof/>
              </w:rPr>
              <w:t>2.</w:t>
            </w:r>
            <w:r w:rsidR="006C2ED2">
              <w:rPr>
                <w:i w:val="0"/>
                <w:iCs w:val="0"/>
                <w:noProof/>
                <w:color w:val="auto"/>
                <w:sz w:val="22"/>
                <w:szCs w:val="22"/>
              </w:rPr>
              <w:tab/>
            </w:r>
            <w:r w:rsidR="006C2ED2" w:rsidRPr="0096539C">
              <w:rPr>
                <w:rStyle w:val="Hipercze"/>
                <w:noProof/>
              </w:rPr>
              <w:t>Opis zamówienia</w:t>
            </w:r>
            <w:r w:rsidR="006C2ED2">
              <w:rPr>
                <w:noProof/>
                <w:webHidden/>
              </w:rPr>
              <w:tab/>
            </w:r>
            <w:r w:rsidR="006C2ED2">
              <w:rPr>
                <w:noProof/>
                <w:webHidden/>
              </w:rPr>
              <w:fldChar w:fldCharType="begin"/>
            </w:r>
            <w:r w:rsidR="006C2ED2">
              <w:rPr>
                <w:noProof/>
                <w:webHidden/>
              </w:rPr>
              <w:instrText xml:space="preserve"> PAGEREF _Toc130203297 \h </w:instrText>
            </w:r>
            <w:r w:rsidR="006C2ED2">
              <w:rPr>
                <w:noProof/>
                <w:webHidden/>
              </w:rPr>
            </w:r>
            <w:r w:rsidR="006C2ED2">
              <w:rPr>
                <w:noProof/>
                <w:webHidden/>
              </w:rPr>
              <w:fldChar w:fldCharType="separate"/>
            </w:r>
            <w:r w:rsidR="006C2ED2">
              <w:rPr>
                <w:noProof/>
                <w:webHidden/>
              </w:rPr>
              <w:t>3</w:t>
            </w:r>
            <w:r w:rsidR="006C2ED2">
              <w:rPr>
                <w:noProof/>
                <w:webHidden/>
              </w:rPr>
              <w:fldChar w:fldCharType="end"/>
            </w:r>
          </w:hyperlink>
        </w:p>
        <w:p w14:paraId="215CCE08" w14:textId="5E5E4682" w:rsidR="006C2ED2" w:rsidRDefault="00000000">
          <w:pPr>
            <w:pStyle w:val="Spistreci2"/>
            <w:rPr>
              <w:i w:val="0"/>
              <w:iCs w:val="0"/>
              <w:noProof/>
              <w:color w:val="auto"/>
              <w:sz w:val="22"/>
              <w:szCs w:val="22"/>
            </w:rPr>
          </w:pPr>
          <w:hyperlink w:anchor="_Toc130203298" w:history="1">
            <w:r w:rsidR="006C2ED2" w:rsidRPr="0096539C">
              <w:rPr>
                <w:rStyle w:val="Hipercze"/>
                <w:noProof/>
              </w:rPr>
              <w:t>3.</w:t>
            </w:r>
            <w:r w:rsidR="006C2ED2">
              <w:rPr>
                <w:i w:val="0"/>
                <w:iCs w:val="0"/>
                <w:noProof/>
                <w:color w:val="auto"/>
                <w:sz w:val="22"/>
                <w:szCs w:val="22"/>
              </w:rPr>
              <w:tab/>
            </w:r>
            <w:r w:rsidR="006C2ED2" w:rsidRPr="0096539C">
              <w:rPr>
                <w:rStyle w:val="Hipercze"/>
                <w:noProof/>
              </w:rPr>
              <w:t>Lokalizacja inwestycji</w:t>
            </w:r>
            <w:r w:rsidR="006C2ED2">
              <w:rPr>
                <w:noProof/>
                <w:webHidden/>
              </w:rPr>
              <w:tab/>
            </w:r>
            <w:r w:rsidR="006C2ED2">
              <w:rPr>
                <w:noProof/>
                <w:webHidden/>
              </w:rPr>
              <w:fldChar w:fldCharType="begin"/>
            </w:r>
            <w:r w:rsidR="006C2ED2">
              <w:rPr>
                <w:noProof/>
                <w:webHidden/>
              </w:rPr>
              <w:instrText xml:space="preserve"> PAGEREF _Toc130203298 \h </w:instrText>
            </w:r>
            <w:r w:rsidR="006C2ED2">
              <w:rPr>
                <w:noProof/>
                <w:webHidden/>
              </w:rPr>
            </w:r>
            <w:r w:rsidR="006C2ED2">
              <w:rPr>
                <w:noProof/>
                <w:webHidden/>
              </w:rPr>
              <w:fldChar w:fldCharType="separate"/>
            </w:r>
            <w:r w:rsidR="006C2ED2">
              <w:rPr>
                <w:noProof/>
                <w:webHidden/>
              </w:rPr>
              <w:t>6</w:t>
            </w:r>
            <w:r w:rsidR="006C2ED2">
              <w:rPr>
                <w:noProof/>
                <w:webHidden/>
              </w:rPr>
              <w:fldChar w:fldCharType="end"/>
            </w:r>
          </w:hyperlink>
        </w:p>
        <w:p w14:paraId="0058D93C" w14:textId="6C2454CA" w:rsidR="006C2ED2" w:rsidRDefault="00000000">
          <w:pPr>
            <w:pStyle w:val="Spistreci2"/>
            <w:rPr>
              <w:i w:val="0"/>
              <w:iCs w:val="0"/>
              <w:noProof/>
              <w:color w:val="auto"/>
              <w:sz w:val="22"/>
              <w:szCs w:val="22"/>
            </w:rPr>
          </w:pPr>
          <w:hyperlink w:anchor="_Toc130203299" w:history="1">
            <w:r w:rsidR="006C2ED2" w:rsidRPr="0096539C">
              <w:rPr>
                <w:rStyle w:val="Hipercze"/>
                <w:noProof/>
              </w:rPr>
              <w:t>4.</w:t>
            </w:r>
            <w:r w:rsidR="006C2ED2">
              <w:rPr>
                <w:i w:val="0"/>
                <w:iCs w:val="0"/>
                <w:noProof/>
                <w:color w:val="auto"/>
                <w:sz w:val="22"/>
                <w:szCs w:val="22"/>
              </w:rPr>
              <w:tab/>
            </w:r>
            <w:r w:rsidR="006C2ED2" w:rsidRPr="0096539C">
              <w:rPr>
                <w:rStyle w:val="Hipercze"/>
                <w:noProof/>
              </w:rPr>
              <w:t>Cel inwestycji</w:t>
            </w:r>
            <w:r w:rsidR="006C2ED2">
              <w:rPr>
                <w:noProof/>
                <w:webHidden/>
              </w:rPr>
              <w:tab/>
            </w:r>
            <w:r w:rsidR="006C2ED2">
              <w:rPr>
                <w:noProof/>
                <w:webHidden/>
              </w:rPr>
              <w:fldChar w:fldCharType="begin"/>
            </w:r>
            <w:r w:rsidR="006C2ED2">
              <w:rPr>
                <w:noProof/>
                <w:webHidden/>
              </w:rPr>
              <w:instrText xml:space="preserve"> PAGEREF _Toc130203299 \h </w:instrText>
            </w:r>
            <w:r w:rsidR="006C2ED2">
              <w:rPr>
                <w:noProof/>
                <w:webHidden/>
              </w:rPr>
            </w:r>
            <w:r w:rsidR="006C2ED2">
              <w:rPr>
                <w:noProof/>
                <w:webHidden/>
              </w:rPr>
              <w:fldChar w:fldCharType="separate"/>
            </w:r>
            <w:r w:rsidR="006C2ED2">
              <w:rPr>
                <w:noProof/>
                <w:webHidden/>
              </w:rPr>
              <w:t>7</w:t>
            </w:r>
            <w:r w:rsidR="006C2ED2">
              <w:rPr>
                <w:noProof/>
                <w:webHidden/>
              </w:rPr>
              <w:fldChar w:fldCharType="end"/>
            </w:r>
          </w:hyperlink>
        </w:p>
        <w:p w14:paraId="6B927B7B" w14:textId="77B14167" w:rsidR="006C2ED2" w:rsidRDefault="00000000">
          <w:pPr>
            <w:pStyle w:val="Spistreci2"/>
            <w:rPr>
              <w:i w:val="0"/>
              <w:iCs w:val="0"/>
              <w:noProof/>
              <w:color w:val="auto"/>
              <w:sz w:val="22"/>
              <w:szCs w:val="22"/>
            </w:rPr>
          </w:pPr>
          <w:hyperlink w:anchor="_Toc130203300" w:history="1">
            <w:r w:rsidR="006C2ED2" w:rsidRPr="0096539C">
              <w:rPr>
                <w:rStyle w:val="Hipercze"/>
                <w:noProof/>
              </w:rPr>
              <w:t>5.</w:t>
            </w:r>
            <w:r w:rsidR="006C2ED2">
              <w:rPr>
                <w:i w:val="0"/>
                <w:iCs w:val="0"/>
                <w:noProof/>
                <w:color w:val="auto"/>
                <w:sz w:val="22"/>
                <w:szCs w:val="22"/>
              </w:rPr>
              <w:tab/>
            </w:r>
            <w:r w:rsidR="006C2ED2" w:rsidRPr="0096539C">
              <w:rPr>
                <w:rStyle w:val="Hipercze"/>
                <w:noProof/>
              </w:rPr>
              <w:t>Zakres</w:t>
            </w:r>
            <w:r w:rsidR="006C2ED2">
              <w:rPr>
                <w:noProof/>
                <w:webHidden/>
              </w:rPr>
              <w:tab/>
            </w:r>
            <w:r w:rsidR="006C2ED2">
              <w:rPr>
                <w:noProof/>
                <w:webHidden/>
              </w:rPr>
              <w:fldChar w:fldCharType="begin"/>
            </w:r>
            <w:r w:rsidR="006C2ED2">
              <w:rPr>
                <w:noProof/>
                <w:webHidden/>
              </w:rPr>
              <w:instrText xml:space="preserve"> PAGEREF _Toc130203300 \h </w:instrText>
            </w:r>
            <w:r w:rsidR="006C2ED2">
              <w:rPr>
                <w:noProof/>
                <w:webHidden/>
              </w:rPr>
            </w:r>
            <w:r w:rsidR="006C2ED2">
              <w:rPr>
                <w:noProof/>
                <w:webHidden/>
              </w:rPr>
              <w:fldChar w:fldCharType="separate"/>
            </w:r>
            <w:r w:rsidR="006C2ED2">
              <w:rPr>
                <w:noProof/>
                <w:webHidden/>
              </w:rPr>
              <w:t>7</w:t>
            </w:r>
            <w:r w:rsidR="006C2ED2">
              <w:rPr>
                <w:noProof/>
                <w:webHidden/>
              </w:rPr>
              <w:fldChar w:fldCharType="end"/>
            </w:r>
          </w:hyperlink>
        </w:p>
        <w:p w14:paraId="6D980FB9" w14:textId="1DCA9A5D" w:rsidR="006C2ED2" w:rsidRDefault="00000000">
          <w:pPr>
            <w:pStyle w:val="Spistreci2"/>
            <w:rPr>
              <w:i w:val="0"/>
              <w:iCs w:val="0"/>
              <w:noProof/>
              <w:color w:val="auto"/>
              <w:sz w:val="22"/>
              <w:szCs w:val="22"/>
            </w:rPr>
          </w:pPr>
          <w:hyperlink w:anchor="_Toc130203301" w:history="1">
            <w:r w:rsidR="006C2ED2" w:rsidRPr="0096539C">
              <w:rPr>
                <w:rStyle w:val="Hipercze"/>
                <w:noProof/>
              </w:rPr>
              <w:t>6.</w:t>
            </w:r>
            <w:r w:rsidR="006C2ED2">
              <w:rPr>
                <w:i w:val="0"/>
                <w:iCs w:val="0"/>
                <w:noProof/>
                <w:color w:val="auto"/>
                <w:sz w:val="22"/>
                <w:szCs w:val="22"/>
              </w:rPr>
              <w:tab/>
            </w:r>
            <w:r w:rsidR="006C2ED2" w:rsidRPr="0096539C">
              <w:rPr>
                <w:rStyle w:val="Hipercze"/>
                <w:noProof/>
              </w:rPr>
              <w:t>Zakres dokumentacji przewidzianej do opracowania i wytyczne w tym zakresie.</w:t>
            </w:r>
            <w:r w:rsidR="006C2ED2">
              <w:rPr>
                <w:noProof/>
                <w:webHidden/>
              </w:rPr>
              <w:tab/>
            </w:r>
            <w:r w:rsidR="006C2ED2">
              <w:rPr>
                <w:noProof/>
                <w:webHidden/>
              </w:rPr>
              <w:fldChar w:fldCharType="begin"/>
            </w:r>
            <w:r w:rsidR="006C2ED2">
              <w:rPr>
                <w:noProof/>
                <w:webHidden/>
              </w:rPr>
              <w:instrText xml:space="preserve"> PAGEREF _Toc130203301 \h </w:instrText>
            </w:r>
            <w:r w:rsidR="006C2ED2">
              <w:rPr>
                <w:noProof/>
                <w:webHidden/>
              </w:rPr>
            </w:r>
            <w:r w:rsidR="006C2ED2">
              <w:rPr>
                <w:noProof/>
                <w:webHidden/>
              </w:rPr>
              <w:fldChar w:fldCharType="separate"/>
            </w:r>
            <w:r w:rsidR="006C2ED2">
              <w:rPr>
                <w:noProof/>
                <w:webHidden/>
              </w:rPr>
              <w:t>8</w:t>
            </w:r>
            <w:r w:rsidR="006C2ED2">
              <w:rPr>
                <w:noProof/>
                <w:webHidden/>
              </w:rPr>
              <w:fldChar w:fldCharType="end"/>
            </w:r>
          </w:hyperlink>
        </w:p>
        <w:p w14:paraId="7DA025F6" w14:textId="7797C9A8" w:rsidR="006C2ED2" w:rsidRDefault="00000000">
          <w:pPr>
            <w:pStyle w:val="Spistreci2"/>
            <w:rPr>
              <w:i w:val="0"/>
              <w:iCs w:val="0"/>
              <w:noProof/>
              <w:color w:val="auto"/>
              <w:sz w:val="22"/>
              <w:szCs w:val="22"/>
            </w:rPr>
          </w:pPr>
          <w:hyperlink w:anchor="_Toc130203302" w:history="1">
            <w:r w:rsidR="006C2ED2" w:rsidRPr="0096539C">
              <w:rPr>
                <w:rStyle w:val="Hipercze"/>
                <w:noProof/>
              </w:rPr>
              <w:t>Koncepcja</w:t>
            </w:r>
            <w:r w:rsidR="006C2ED2">
              <w:rPr>
                <w:noProof/>
                <w:webHidden/>
              </w:rPr>
              <w:tab/>
            </w:r>
            <w:r w:rsidR="006C2ED2">
              <w:rPr>
                <w:noProof/>
                <w:webHidden/>
              </w:rPr>
              <w:fldChar w:fldCharType="begin"/>
            </w:r>
            <w:r w:rsidR="006C2ED2">
              <w:rPr>
                <w:noProof/>
                <w:webHidden/>
              </w:rPr>
              <w:instrText xml:space="preserve"> PAGEREF _Toc130203302 \h </w:instrText>
            </w:r>
            <w:r w:rsidR="006C2ED2">
              <w:rPr>
                <w:noProof/>
                <w:webHidden/>
              </w:rPr>
            </w:r>
            <w:r w:rsidR="006C2ED2">
              <w:rPr>
                <w:noProof/>
                <w:webHidden/>
              </w:rPr>
              <w:fldChar w:fldCharType="separate"/>
            </w:r>
            <w:r w:rsidR="006C2ED2">
              <w:rPr>
                <w:noProof/>
                <w:webHidden/>
              </w:rPr>
              <w:t>9</w:t>
            </w:r>
            <w:r w:rsidR="006C2ED2">
              <w:rPr>
                <w:noProof/>
                <w:webHidden/>
              </w:rPr>
              <w:fldChar w:fldCharType="end"/>
            </w:r>
          </w:hyperlink>
        </w:p>
        <w:p w14:paraId="03DD5504" w14:textId="6BD4FE5E" w:rsidR="006C2ED2" w:rsidRDefault="00000000">
          <w:pPr>
            <w:pStyle w:val="Spistreci1"/>
            <w:tabs>
              <w:tab w:val="right" w:leader="dot" w:pos="9056"/>
            </w:tabs>
            <w:rPr>
              <w:b w:val="0"/>
              <w:bCs w:val="0"/>
              <w:noProof/>
              <w:color w:val="auto"/>
              <w:sz w:val="22"/>
              <w:szCs w:val="22"/>
            </w:rPr>
          </w:pPr>
          <w:hyperlink w:anchor="_Toc130203303" w:history="1">
            <w:r w:rsidR="006C2ED2" w:rsidRPr="0096539C">
              <w:rPr>
                <w:rStyle w:val="Hipercze"/>
                <w:rFonts w:asciiTheme="majorHAnsi" w:eastAsiaTheme="majorEastAsia" w:hAnsiTheme="majorHAnsi" w:cstheme="majorBidi"/>
                <w:noProof/>
              </w:rPr>
              <w:t>Program Funkcjonalno-Użytkowy</w:t>
            </w:r>
            <w:r w:rsidR="006C2ED2">
              <w:rPr>
                <w:noProof/>
                <w:webHidden/>
              </w:rPr>
              <w:tab/>
            </w:r>
            <w:r w:rsidR="006C2ED2">
              <w:rPr>
                <w:noProof/>
                <w:webHidden/>
              </w:rPr>
              <w:fldChar w:fldCharType="begin"/>
            </w:r>
            <w:r w:rsidR="006C2ED2">
              <w:rPr>
                <w:noProof/>
                <w:webHidden/>
              </w:rPr>
              <w:instrText xml:space="preserve"> PAGEREF _Toc130203303 \h </w:instrText>
            </w:r>
            <w:r w:rsidR="006C2ED2">
              <w:rPr>
                <w:noProof/>
                <w:webHidden/>
              </w:rPr>
            </w:r>
            <w:r w:rsidR="006C2ED2">
              <w:rPr>
                <w:noProof/>
                <w:webHidden/>
              </w:rPr>
              <w:fldChar w:fldCharType="separate"/>
            </w:r>
            <w:r w:rsidR="006C2ED2">
              <w:rPr>
                <w:noProof/>
                <w:webHidden/>
              </w:rPr>
              <w:t>10</w:t>
            </w:r>
            <w:r w:rsidR="006C2ED2">
              <w:rPr>
                <w:noProof/>
                <w:webHidden/>
              </w:rPr>
              <w:fldChar w:fldCharType="end"/>
            </w:r>
          </w:hyperlink>
        </w:p>
        <w:p w14:paraId="5D133DAA" w14:textId="13E69250" w:rsidR="006C2ED2" w:rsidRDefault="00000000">
          <w:pPr>
            <w:pStyle w:val="Spistreci2"/>
            <w:rPr>
              <w:i w:val="0"/>
              <w:iCs w:val="0"/>
              <w:noProof/>
              <w:color w:val="auto"/>
              <w:sz w:val="22"/>
              <w:szCs w:val="22"/>
            </w:rPr>
          </w:pPr>
          <w:hyperlink w:anchor="_Toc130203304" w:history="1">
            <w:r w:rsidR="006C2ED2" w:rsidRPr="0096539C">
              <w:rPr>
                <w:rStyle w:val="Hipercze"/>
                <w:noProof/>
              </w:rPr>
              <w:t>7.</w:t>
            </w:r>
            <w:r w:rsidR="006C2ED2">
              <w:rPr>
                <w:i w:val="0"/>
                <w:iCs w:val="0"/>
                <w:noProof/>
                <w:color w:val="auto"/>
                <w:sz w:val="22"/>
                <w:szCs w:val="22"/>
              </w:rPr>
              <w:tab/>
            </w:r>
            <w:r w:rsidR="006C2ED2" w:rsidRPr="0096539C">
              <w:rPr>
                <w:rStyle w:val="Hipercze"/>
                <w:noProof/>
              </w:rPr>
              <w:t>Termin realizacji zamówienia</w:t>
            </w:r>
            <w:r w:rsidR="006C2ED2">
              <w:rPr>
                <w:noProof/>
                <w:webHidden/>
              </w:rPr>
              <w:tab/>
            </w:r>
            <w:r w:rsidR="006C2ED2">
              <w:rPr>
                <w:noProof/>
                <w:webHidden/>
              </w:rPr>
              <w:fldChar w:fldCharType="begin"/>
            </w:r>
            <w:r w:rsidR="006C2ED2">
              <w:rPr>
                <w:noProof/>
                <w:webHidden/>
              </w:rPr>
              <w:instrText xml:space="preserve"> PAGEREF _Toc130203304 \h </w:instrText>
            </w:r>
            <w:r w:rsidR="006C2ED2">
              <w:rPr>
                <w:noProof/>
                <w:webHidden/>
              </w:rPr>
            </w:r>
            <w:r w:rsidR="006C2ED2">
              <w:rPr>
                <w:noProof/>
                <w:webHidden/>
              </w:rPr>
              <w:fldChar w:fldCharType="separate"/>
            </w:r>
            <w:r w:rsidR="006C2ED2">
              <w:rPr>
                <w:noProof/>
                <w:webHidden/>
              </w:rPr>
              <w:t>13</w:t>
            </w:r>
            <w:r w:rsidR="006C2ED2">
              <w:rPr>
                <w:noProof/>
                <w:webHidden/>
              </w:rPr>
              <w:fldChar w:fldCharType="end"/>
            </w:r>
          </w:hyperlink>
        </w:p>
        <w:p w14:paraId="463179F9" w14:textId="18B08CBD" w:rsidR="006C2ED2" w:rsidRDefault="00000000">
          <w:pPr>
            <w:pStyle w:val="Spistreci2"/>
            <w:rPr>
              <w:i w:val="0"/>
              <w:iCs w:val="0"/>
              <w:noProof/>
              <w:color w:val="auto"/>
              <w:sz w:val="22"/>
              <w:szCs w:val="22"/>
            </w:rPr>
          </w:pPr>
          <w:hyperlink w:anchor="_Toc130203305" w:history="1">
            <w:r w:rsidR="006C2ED2" w:rsidRPr="0096539C">
              <w:rPr>
                <w:rStyle w:val="Hipercze"/>
                <w:noProof/>
              </w:rPr>
              <w:t>8.</w:t>
            </w:r>
            <w:r w:rsidR="006C2ED2">
              <w:rPr>
                <w:i w:val="0"/>
                <w:iCs w:val="0"/>
                <w:noProof/>
                <w:color w:val="auto"/>
                <w:sz w:val="22"/>
                <w:szCs w:val="22"/>
              </w:rPr>
              <w:tab/>
            </w:r>
            <w:r w:rsidR="006C2ED2" w:rsidRPr="0096539C">
              <w:rPr>
                <w:rStyle w:val="Hipercze"/>
                <w:noProof/>
              </w:rPr>
              <w:t>Rozliczenia</w:t>
            </w:r>
            <w:r w:rsidR="006C2ED2">
              <w:rPr>
                <w:noProof/>
                <w:webHidden/>
              </w:rPr>
              <w:tab/>
            </w:r>
            <w:r w:rsidR="006C2ED2">
              <w:rPr>
                <w:noProof/>
                <w:webHidden/>
              </w:rPr>
              <w:fldChar w:fldCharType="begin"/>
            </w:r>
            <w:r w:rsidR="006C2ED2">
              <w:rPr>
                <w:noProof/>
                <w:webHidden/>
              </w:rPr>
              <w:instrText xml:space="preserve"> PAGEREF _Toc130203305 \h </w:instrText>
            </w:r>
            <w:r w:rsidR="006C2ED2">
              <w:rPr>
                <w:noProof/>
                <w:webHidden/>
              </w:rPr>
            </w:r>
            <w:r w:rsidR="006C2ED2">
              <w:rPr>
                <w:noProof/>
                <w:webHidden/>
              </w:rPr>
              <w:fldChar w:fldCharType="separate"/>
            </w:r>
            <w:r w:rsidR="006C2ED2">
              <w:rPr>
                <w:noProof/>
                <w:webHidden/>
              </w:rPr>
              <w:t>13</w:t>
            </w:r>
            <w:r w:rsidR="006C2ED2">
              <w:rPr>
                <w:noProof/>
                <w:webHidden/>
              </w:rPr>
              <w:fldChar w:fldCharType="end"/>
            </w:r>
          </w:hyperlink>
        </w:p>
        <w:p w14:paraId="73212FC7" w14:textId="184789CF" w:rsidR="006C2ED2" w:rsidRDefault="00000000">
          <w:pPr>
            <w:pStyle w:val="Spistreci1"/>
            <w:tabs>
              <w:tab w:val="left" w:pos="440"/>
              <w:tab w:val="right" w:leader="dot" w:pos="9056"/>
            </w:tabs>
            <w:rPr>
              <w:b w:val="0"/>
              <w:bCs w:val="0"/>
              <w:noProof/>
              <w:color w:val="auto"/>
              <w:sz w:val="22"/>
              <w:szCs w:val="22"/>
            </w:rPr>
          </w:pPr>
          <w:hyperlink w:anchor="_Toc130203306" w:history="1">
            <w:r w:rsidR="006C2ED2" w:rsidRPr="0096539C">
              <w:rPr>
                <w:rStyle w:val="Hipercze"/>
                <w:rFonts w:ascii="Calibri" w:hAnsi="Calibri"/>
                <w:noProof/>
              </w:rPr>
              <w:t>II</w:t>
            </w:r>
            <w:r w:rsidR="006C2ED2">
              <w:rPr>
                <w:b w:val="0"/>
                <w:bCs w:val="0"/>
                <w:noProof/>
                <w:color w:val="auto"/>
                <w:sz w:val="22"/>
                <w:szCs w:val="22"/>
              </w:rPr>
              <w:tab/>
            </w:r>
            <w:r w:rsidR="006C2ED2" w:rsidRPr="0096539C">
              <w:rPr>
                <w:rStyle w:val="Hipercze"/>
                <w:noProof/>
              </w:rPr>
              <w:t>Wytyczne do realizacji zamówienia</w:t>
            </w:r>
            <w:r w:rsidR="006C2ED2">
              <w:rPr>
                <w:noProof/>
                <w:webHidden/>
              </w:rPr>
              <w:tab/>
            </w:r>
            <w:r w:rsidR="006C2ED2">
              <w:rPr>
                <w:noProof/>
                <w:webHidden/>
              </w:rPr>
              <w:fldChar w:fldCharType="begin"/>
            </w:r>
            <w:r w:rsidR="006C2ED2">
              <w:rPr>
                <w:noProof/>
                <w:webHidden/>
              </w:rPr>
              <w:instrText xml:space="preserve"> PAGEREF _Toc130203306 \h </w:instrText>
            </w:r>
            <w:r w:rsidR="006C2ED2">
              <w:rPr>
                <w:noProof/>
                <w:webHidden/>
              </w:rPr>
            </w:r>
            <w:r w:rsidR="006C2ED2">
              <w:rPr>
                <w:noProof/>
                <w:webHidden/>
              </w:rPr>
              <w:fldChar w:fldCharType="separate"/>
            </w:r>
            <w:r w:rsidR="006C2ED2">
              <w:rPr>
                <w:noProof/>
                <w:webHidden/>
              </w:rPr>
              <w:t>13</w:t>
            </w:r>
            <w:r w:rsidR="006C2ED2">
              <w:rPr>
                <w:noProof/>
                <w:webHidden/>
              </w:rPr>
              <w:fldChar w:fldCharType="end"/>
            </w:r>
          </w:hyperlink>
        </w:p>
        <w:p w14:paraId="5B32DBD4" w14:textId="190E97EE" w:rsidR="006C2ED2" w:rsidRDefault="00000000">
          <w:pPr>
            <w:pStyle w:val="Spistreci2"/>
            <w:rPr>
              <w:i w:val="0"/>
              <w:iCs w:val="0"/>
              <w:noProof/>
              <w:color w:val="auto"/>
              <w:sz w:val="22"/>
              <w:szCs w:val="22"/>
            </w:rPr>
          </w:pPr>
          <w:hyperlink w:anchor="_Toc130203307" w:history="1">
            <w:r w:rsidR="006C2ED2" w:rsidRPr="0096539C">
              <w:rPr>
                <w:rStyle w:val="Hipercze"/>
                <w:noProof/>
              </w:rPr>
              <w:t>1.</w:t>
            </w:r>
            <w:r w:rsidR="006C2ED2">
              <w:rPr>
                <w:i w:val="0"/>
                <w:iCs w:val="0"/>
                <w:noProof/>
                <w:color w:val="auto"/>
                <w:sz w:val="22"/>
                <w:szCs w:val="22"/>
              </w:rPr>
              <w:tab/>
            </w:r>
            <w:r w:rsidR="006C2ED2" w:rsidRPr="0096539C">
              <w:rPr>
                <w:rStyle w:val="Hipercze"/>
                <w:noProof/>
              </w:rPr>
              <w:t>Wytyczne ogólne</w:t>
            </w:r>
            <w:r w:rsidR="006C2ED2">
              <w:rPr>
                <w:noProof/>
                <w:webHidden/>
              </w:rPr>
              <w:tab/>
            </w:r>
            <w:r w:rsidR="006C2ED2">
              <w:rPr>
                <w:noProof/>
                <w:webHidden/>
              </w:rPr>
              <w:fldChar w:fldCharType="begin"/>
            </w:r>
            <w:r w:rsidR="006C2ED2">
              <w:rPr>
                <w:noProof/>
                <w:webHidden/>
              </w:rPr>
              <w:instrText xml:space="preserve"> PAGEREF _Toc130203307 \h </w:instrText>
            </w:r>
            <w:r w:rsidR="006C2ED2">
              <w:rPr>
                <w:noProof/>
                <w:webHidden/>
              </w:rPr>
            </w:r>
            <w:r w:rsidR="006C2ED2">
              <w:rPr>
                <w:noProof/>
                <w:webHidden/>
              </w:rPr>
              <w:fldChar w:fldCharType="separate"/>
            </w:r>
            <w:r w:rsidR="006C2ED2">
              <w:rPr>
                <w:noProof/>
                <w:webHidden/>
              </w:rPr>
              <w:t>13</w:t>
            </w:r>
            <w:r w:rsidR="006C2ED2">
              <w:rPr>
                <w:noProof/>
                <w:webHidden/>
              </w:rPr>
              <w:fldChar w:fldCharType="end"/>
            </w:r>
          </w:hyperlink>
        </w:p>
        <w:p w14:paraId="49283BA4" w14:textId="471B8E5D" w:rsidR="006C2ED2" w:rsidRDefault="00000000">
          <w:pPr>
            <w:pStyle w:val="Spistreci2"/>
            <w:rPr>
              <w:i w:val="0"/>
              <w:iCs w:val="0"/>
              <w:noProof/>
              <w:color w:val="auto"/>
              <w:sz w:val="22"/>
              <w:szCs w:val="22"/>
            </w:rPr>
          </w:pPr>
          <w:hyperlink w:anchor="_Toc130203308" w:history="1">
            <w:r w:rsidR="006C2ED2" w:rsidRPr="0096539C">
              <w:rPr>
                <w:rStyle w:val="Hipercze"/>
                <w:noProof/>
              </w:rPr>
              <w:t>2.</w:t>
            </w:r>
            <w:r w:rsidR="006C2ED2">
              <w:rPr>
                <w:i w:val="0"/>
                <w:iCs w:val="0"/>
                <w:noProof/>
                <w:color w:val="auto"/>
                <w:sz w:val="22"/>
                <w:szCs w:val="22"/>
              </w:rPr>
              <w:tab/>
            </w:r>
            <w:r w:rsidR="006C2ED2" w:rsidRPr="0096539C">
              <w:rPr>
                <w:rStyle w:val="Hipercze"/>
                <w:noProof/>
              </w:rPr>
              <w:t>Wytyczne szczegółowe</w:t>
            </w:r>
            <w:r w:rsidR="006C2ED2">
              <w:rPr>
                <w:noProof/>
                <w:webHidden/>
              </w:rPr>
              <w:tab/>
            </w:r>
            <w:r w:rsidR="006C2ED2">
              <w:rPr>
                <w:noProof/>
                <w:webHidden/>
              </w:rPr>
              <w:fldChar w:fldCharType="begin"/>
            </w:r>
            <w:r w:rsidR="006C2ED2">
              <w:rPr>
                <w:noProof/>
                <w:webHidden/>
              </w:rPr>
              <w:instrText xml:space="preserve"> PAGEREF _Toc130203308 \h </w:instrText>
            </w:r>
            <w:r w:rsidR="006C2ED2">
              <w:rPr>
                <w:noProof/>
                <w:webHidden/>
              </w:rPr>
            </w:r>
            <w:r w:rsidR="006C2ED2">
              <w:rPr>
                <w:noProof/>
                <w:webHidden/>
              </w:rPr>
              <w:fldChar w:fldCharType="separate"/>
            </w:r>
            <w:r w:rsidR="006C2ED2">
              <w:rPr>
                <w:noProof/>
                <w:webHidden/>
              </w:rPr>
              <w:t>15</w:t>
            </w:r>
            <w:r w:rsidR="006C2ED2">
              <w:rPr>
                <w:noProof/>
                <w:webHidden/>
              </w:rPr>
              <w:fldChar w:fldCharType="end"/>
            </w:r>
          </w:hyperlink>
        </w:p>
        <w:p w14:paraId="2784E470" w14:textId="6D466DB0" w:rsidR="006C2ED2" w:rsidRDefault="00000000">
          <w:pPr>
            <w:pStyle w:val="Spistreci2"/>
            <w:rPr>
              <w:i w:val="0"/>
              <w:iCs w:val="0"/>
              <w:noProof/>
              <w:color w:val="auto"/>
              <w:sz w:val="22"/>
              <w:szCs w:val="22"/>
            </w:rPr>
          </w:pPr>
          <w:hyperlink w:anchor="_Toc130203309" w:history="1">
            <w:r w:rsidR="006C2ED2" w:rsidRPr="0096539C">
              <w:rPr>
                <w:rStyle w:val="Hipercze"/>
                <w:noProof/>
              </w:rPr>
              <w:t>3.</w:t>
            </w:r>
            <w:r w:rsidR="006C2ED2">
              <w:rPr>
                <w:i w:val="0"/>
                <w:iCs w:val="0"/>
                <w:noProof/>
                <w:color w:val="auto"/>
                <w:sz w:val="22"/>
                <w:szCs w:val="22"/>
              </w:rPr>
              <w:tab/>
            </w:r>
            <w:r w:rsidR="006C2ED2" w:rsidRPr="0096539C">
              <w:rPr>
                <w:rStyle w:val="Hipercze"/>
                <w:noProof/>
              </w:rPr>
              <w:t>Autorskie prawa majątkowe</w:t>
            </w:r>
            <w:r w:rsidR="006C2ED2">
              <w:rPr>
                <w:noProof/>
                <w:webHidden/>
              </w:rPr>
              <w:tab/>
            </w:r>
            <w:r w:rsidR="006C2ED2">
              <w:rPr>
                <w:noProof/>
                <w:webHidden/>
              </w:rPr>
              <w:fldChar w:fldCharType="begin"/>
            </w:r>
            <w:r w:rsidR="006C2ED2">
              <w:rPr>
                <w:noProof/>
                <w:webHidden/>
              </w:rPr>
              <w:instrText xml:space="preserve"> PAGEREF _Toc130203309 \h </w:instrText>
            </w:r>
            <w:r w:rsidR="006C2ED2">
              <w:rPr>
                <w:noProof/>
                <w:webHidden/>
              </w:rPr>
            </w:r>
            <w:r w:rsidR="006C2ED2">
              <w:rPr>
                <w:noProof/>
                <w:webHidden/>
              </w:rPr>
              <w:fldChar w:fldCharType="separate"/>
            </w:r>
            <w:r w:rsidR="006C2ED2">
              <w:rPr>
                <w:noProof/>
                <w:webHidden/>
              </w:rPr>
              <w:t>18</w:t>
            </w:r>
            <w:r w:rsidR="006C2ED2">
              <w:rPr>
                <w:noProof/>
                <w:webHidden/>
              </w:rPr>
              <w:fldChar w:fldCharType="end"/>
            </w:r>
          </w:hyperlink>
        </w:p>
        <w:p w14:paraId="303C58B5" w14:textId="722F3606" w:rsidR="006C2ED2" w:rsidRDefault="00000000">
          <w:pPr>
            <w:pStyle w:val="Spistreci2"/>
            <w:rPr>
              <w:i w:val="0"/>
              <w:iCs w:val="0"/>
              <w:noProof/>
              <w:color w:val="auto"/>
              <w:sz w:val="22"/>
              <w:szCs w:val="22"/>
            </w:rPr>
          </w:pPr>
          <w:hyperlink w:anchor="_Toc130203310" w:history="1">
            <w:r w:rsidR="006C2ED2" w:rsidRPr="0096539C">
              <w:rPr>
                <w:rStyle w:val="Hipercze"/>
                <w:noProof/>
              </w:rPr>
              <w:t>4.</w:t>
            </w:r>
            <w:r w:rsidR="006C2ED2">
              <w:rPr>
                <w:i w:val="0"/>
                <w:iCs w:val="0"/>
                <w:noProof/>
                <w:color w:val="auto"/>
                <w:sz w:val="22"/>
                <w:szCs w:val="22"/>
              </w:rPr>
              <w:tab/>
            </w:r>
            <w:r w:rsidR="006C2ED2" w:rsidRPr="0096539C">
              <w:rPr>
                <w:rStyle w:val="Hipercze"/>
                <w:noProof/>
              </w:rPr>
              <w:t>Harmonogram prac projektowych i plan rzeczowo-finansowy, raport z postępu prac projektowych</w:t>
            </w:r>
            <w:r w:rsidR="006C2ED2">
              <w:rPr>
                <w:noProof/>
                <w:webHidden/>
              </w:rPr>
              <w:tab/>
            </w:r>
            <w:r w:rsidR="006C2ED2">
              <w:rPr>
                <w:noProof/>
                <w:webHidden/>
              </w:rPr>
              <w:fldChar w:fldCharType="begin"/>
            </w:r>
            <w:r w:rsidR="006C2ED2">
              <w:rPr>
                <w:noProof/>
                <w:webHidden/>
              </w:rPr>
              <w:instrText xml:space="preserve"> PAGEREF _Toc130203310 \h </w:instrText>
            </w:r>
            <w:r w:rsidR="006C2ED2">
              <w:rPr>
                <w:noProof/>
                <w:webHidden/>
              </w:rPr>
            </w:r>
            <w:r w:rsidR="006C2ED2">
              <w:rPr>
                <w:noProof/>
                <w:webHidden/>
              </w:rPr>
              <w:fldChar w:fldCharType="separate"/>
            </w:r>
            <w:r w:rsidR="006C2ED2">
              <w:rPr>
                <w:noProof/>
                <w:webHidden/>
              </w:rPr>
              <w:t>18</w:t>
            </w:r>
            <w:r w:rsidR="006C2ED2">
              <w:rPr>
                <w:noProof/>
                <w:webHidden/>
              </w:rPr>
              <w:fldChar w:fldCharType="end"/>
            </w:r>
          </w:hyperlink>
        </w:p>
        <w:p w14:paraId="1623DE30" w14:textId="5F278DDD" w:rsidR="006C2ED2" w:rsidRDefault="00000000">
          <w:pPr>
            <w:pStyle w:val="Spistreci2"/>
            <w:rPr>
              <w:i w:val="0"/>
              <w:iCs w:val="0"/>
              <w:noProof/>
              <w:color w:val="auto"/>
              <w:sz w:val="22"/>
              <w:szCs w:val="22"/>
            </w:rPr>
          </w:pPr>
          <w:hyperlink w:anchor="_Toc130203311" w:history="1">
            <w:r w:rsidR="006C2ED2" w:rsidRPr="0096539C">
              <w:rPr>
                <w:rStyle w:val="Hipercze"/>
                <w:noProof/>
              </w:rPr>
              <w:t>5.</w:t>
            </w:r>
            <w:r w:rsidR="006C2ED2">
              <w:rPr>
                <w:i w:val="0"/>
                <w:iCs w:val="0"/>
                <w:noProof/>
                <w:color w:val="auto"/>
                <w:sz w:val="22"/>
                <w:szCs w:val="22"/>
              </w:rPr>
              <w:tab/>
            </w:r>
            <w:r w:rsidR="006C2ED2" w:rsidRPr="0096539C">
              <w:rPr>
                <w:rStyle w:val="Hipercze"/>
                <w:noProof/>
              </w:rPr>
              <w:t>Nadzór autorski i odpowiedzi na pytania wykonawców prac projektowych oraz modyfikacje opracowania w trakcje postępowania na realizację projektów.</w:t>
            </w:r>
            <w:r w:rsidR="006C2ED2">
              <w:rPr>
                <w:noProof/>
                <w:webHidden/>
              </w:rPr>
              <w:tab/>
            </w:r>
            <w:r w:rsidR="006C2ED2">
              <w:rPr>
                <w:noProof/>
                <w:webHidden/>
              </w:rPr>
              <w:fldChar w:fldCharType="begin"/>
            </w:r>
            <w:r w:rsidR="006C2ED2">
              <w:rPr>
                <w:noProof/>
                <w:webHidden/>
              </w:rPr>
              <w:instrText xml:space="preserve"> PAGEREF _Toc130203311 \h </w:instrText>
            </w:r>
            <w:r w:rsidR="006C2ED2">
              <w:rPr>
                <w:noProof/>
                <w:webHidden/>
              </w:rPr>
            </w:r>
            <w:r w:rsidR="006C2ED2">
              <w:rPr>
                <w:noProof/>
                <w:webHidden/>
              </w:rPr>
              <w:fldChar w:fldCharType="separate"/>
            </w:r>
            <w:r w:rsidR="006C2ED2">
              <w:rPr>
                <w:noProof/>
                <w:webHidden/>
              </w:rPr>
              <w:t>18</w:t>
            </w:r>
            <w:r w:rsidR="006C2ED2">
              <w:rPr>
                <w:noProof/>
                <w:webHidden/>
              </w:rPr>
              <w:fldChar w:fldCharType="end"/>
            </w:r>
          </w:hyperlink>
        </w:p>
        <w:p w14:paraId="790FA762" w14:textId="1FE330ED" w:rsidR="006C2ED2" w:rsidRDefault="00000000">
          <w:pPr>
            <w:pStyle w:val="Spistreci1"/>
            <w:tabs>
              <w:tab w:val="left" w:pos="440"/>
              <w:tab w:val="right" w:leader="dot" w:pos="9056"/>
            </w:tabs>
            <w:rPr>
              <w:b w:val="0"/>
              <w:bCs w:val="0"/>
              <w:noProof/>
              <w:color w:val="auto"/>
              <w:sz w:val="22"/>
              <w:szCs w:val="22"/>
            </w:rPr>
          </w:pPr>
          <w:hyperlink w:anchor="_Toc130203312" w:history="1">
            <w:r w:rsidR="006C2ED2" w:rsidRPr="0096539C">
              <w:rPr>
                <w:rStyle w:val="Hipercze"/>
                <w:rFonts w:ascii="Calibri" w:hAnsi="Calibri"/>
                <w:noProof/>
              </w:rPr>
              <w:t>III</w:t>
            </w:r>
            <w:r w:rsidR="006C2ED2">
              <w:rPr>
                <w:b w:val="0"/>
                <w:bCs w:val="0"/>
                <w:noProof/>
                <w:color w:val="auto"/>
                <w:sz w:val="22"/>
                <w:szCs w:val="22"/>
              </w:rPr>
              <w:tab/>
            </w:r>
            <w:r w:rsidR="006C2ED2" w:rsidRPr="0096539C">
              <w:rPr>
                <w:rStyle w:val="Hipercze"/>
                <w:noProof/>
              </w:rPr>
              <w:t>Przepisy związane</w:t>
            </w:r>
            <w:r w:rsidR="006C2ED2">
              <w:rPr>
                <w:noProof/>
                <w:webHidden/>
              </w:rPr>
              <w:tab/>
            </w:r>
            <w:r w:rsidR="006C2ED2">
              <w:rPr>
                <w:noProof/>
                <w:webHidden/>
              </w:rPr>
              <w:fldChar w:fldCharType="begin"/>
            </w:r>
            <w:r w:rsidR="006C2ED2">
              <w:rPr>
                <w:noProof/>
                <w:webHidden/>
              </w:rPr>
              <w:instrText xml:space="preserve"> PAGEREF _Toc130203312 \h </w:instrText>
            </w:r>
            <w:r w:rsidR="006C2ED2">
              <w:rPr>
                <w:noProof/>
                <w:webHidden/>
              </w:rPr>
            </w:r>
            <w:r w:rsidR="006C2ED2">
              <w:rPr>
                <w:noProof/>
                <w:webHidden/>
              </w:rPr>
              <w:fldChar w:fldCharType="separate"/>
            </w:r>
            <w:r w:rsidR="006C2ED2">
              <w:rPr>
                <w:noProof/>
                <w:webHidden/>
              </w:rPr>
              <w:t>19</w:t>
            </w:r>
            <w:r w:rsidR="006C2ED2">
              <w:rPr>
                <w:noProof/>
                <w:webHidden/>
              </w:rPr>
              <w:fldChar w:fldCharType="end"/>
            </w:r>
          </w:hyperlink>
        </w:p>
        <w:p w14:paraId="7528FBA8" w14:textId="68955389" w:rsidR="006731E6" w:rsidRDefault="00000000" w:rsidP="4CB8F8D2">
          <w:pPr>
            <w:pStyle w:val="Spistreci1"/>
            <w:tabs>
              <w:tab w:val="left" w:pos="390"/>
              <w:tab w:val="right" w:leader="dot" w:pos="9060"/>
            </w:tabs>
            <w:rPr>
              <w:rStyle w:val="Hipercze"/>
              <w:noProof/>
            </w:rPr>
          </w:pPr>
          <w:r>
            <w:fldChar w:fldCharType="end"/>
          </w:r>
        </w:p>
      </w:sdtContent>
    </w:sdt>
    <w:p w14:paraId="593D83D8" w14:textId="18AAF45B" w:rsidR="00876724" w:rsidRDefault="00876724" w:rsidP="582F04AE">
      <w:pPr>
        <w:pStyle w:val="Nagwekspisutreci"/>
      </w:pPr>
    </w:p>
    <w:p w14:paraId="7CC90748" w14:textId="77777777" w:rsidR="00360019" w:rsidRDefault="00360019" w:rsidP="582F04AE">
      <w:pPr>
        <w:pStyle w:val="Zpowaaniem"/>
        <w:ind w:left="0"/>
        <w:jc w:val="left"/>
        <w:rPr>
          <w:rFonts w:asciiTheme="majorHAnsi" w:eastAsiaTheme="majorEastAsia" w:hAnsiTheme="majorHAnsi" w:cstheme="majorBidi"/>
          <w:b/>
          <w:bCs/>
        </w:rPr>
      </w:pPr>
    </w:p>
    <w:p w14:paraId="5C8AC043" w14:textId="1BAA9CE6" w:rsidR="00344919" w:rsidRDefault="00344919" w:rsidP="582F04AE">
      <w:pPr>
        <w:rPr>
          <w:rFonts w:asciiTheme="majorHAnsi" w:eastAsiaTheme="majorEastAsia" w:hAnsiTheme="majorHAnsi" w:cstheme="majorBidi"/>
        </w:rPr>
      </w:pPr>
    </w:p>
    <w:p w14:paraId="1DBD8AC4" w14:textId="77777777" w:rsidR="00C374C9" w:rsidRPr="000A324A" w:rsidRDefault="00C374C9" w:rsidP="582F04AE">
      <w:pPr>
        <w:spacing w:line="240" w:lineRule="auto"/>
        <w:rPr>
          <w:rFonts w:asciiTheme="majorHAnsi" w:eastAsiaTheme="majorEastAsia" w:hAnsiTheme="majorHAnsi" w:cstheme="majorBidi"/>
          <w:sz w:val="20"/>
          <w:szCs w:val="20"/>
        </w:rPr>
      </w:pPr>
      <w:r w:rsidRPr="582F04AE">
        <w:rPr>
          <w:rFonts w:asciiTheme="majorHAnsi" w:eastAsiaTheme="majorEastAsia" w:hAnsiTheme="majorHAnsi" w:cstheme="majorBidi"/>
          <w:sz w:val="20"/>
          <w:szCs w:val="20"/>
        </w:rPr>
        <w:br w:type="page"/>
      </w:r>
    </w:p>
    <w:p w14:paraId="0B81459E" w14:textId="19A555F2" w:rsidR="00C36A4B" w:rsidRPr="000D1CD1" w:rsidRDefault="2B386ECE" w:rsidP="582F04AE">
      <w:pPr>
        <w:pStyle w:val="Styl1"/>
        <w:rPr>
          <w:sz w:val="28"/>
          <w:szCs w:val="28"/>
        </w:rPr>
      </w:pPr>
      <w:bookmarkStart w:id="1" w:name="_Toc63682431"/>
      <w:bookmarkStart w:id="2" w:name="_Toc125012603"/>
      <w:bookmarkStart w:id="3" w:name="_Toc125015592"/>
      <w:bookmarkStart w:id="4" w:name="_Toc130203295"/>
      <w:r w:rsidRPr="4CB8F8D2">
        <w:rPr>
          <w:sz w:val="28"/>
          <w:szCs w:val="28"/>
        </w:rPr>
        <w:lastRenderedPageBreak/>
        <w:t>Informacje ogólne</w:t>
      </w:r>
      <w:bookmarkEnd w:id="1"/>
      <w:bookmarkEnd w:id="2"/>
      <w:bookmarkEnd w:id="3"/>
      <w:bookmarkEnd w:id="4"/>
      <w:r w:rsidRPr="4CB8F8D2">
        <w:rPr>
          <w:sz w:val="28"/>
          <w:szCs w:val="28"/>
        </w:rPr>
        <w:t xml:space="preserve"> </w:t>
      </w:r>
    </w:p>
    <w:p w14:paraId="73996058" w14:textId="4E2D8CA6" w:rsidR="52729677" w:rsidRDefault="52729677" w:rsidP="52729677">
      <w:pPr>
        <w:pStyle w:val="Nagwek1"/>
      </w:pPr>
    </w:p>
    <w:p w14:paraId="79586BA7" w14:textId="46343D1C" w:rsidR="00756AB0" w:rsidRPr="00C56340" w:rsidRDefault="10451C2D" w:rsidP="582F04AE">
      <w:pPr>
        <w:pStyle w:val="Styl2"/>
      </w:pPr>
      <w:bookmarkStart w:id="5" w:name="_Toc125012604"/>
      <w:bookmarkStart w:id="6" w:name="_Toc125015593"/>
      <w:bookmarkStart w:id="7" w:name="_Toc130203296"/>
      <w:r>
        <w:t>Zamawiający</w:t>
      </w:r>
      <w:bookmarkEnd w:id="5"/>
      <w:bookmarkEnd w:id="6"/>
      <w:bookmarkEnd w:id="7"/>
    </w:p>
    <w:p w14:paraId="5026DAC8" w14:textId="6EFFB01B" w:rsidR="00092FF0" w:rsidRPr="004018A1" w:rsidRDefault="00454C12" w:rsidP="582F04AE">
      <w:pPr>
        <w:rPr>
          <w:rFonts w:asciiTheme="majorHAnsi" w:eastAsiaTheme="majorEastAsia" w:hAnsiTheme="majorHAnsi" w:cstheme="majorBidi"/>
        </w:rPr>
      </w:pPr>
      <w:r w:rsidRPr="52729677">
        <w:rPr>
          <w:rFonts w:asciiTheme="majorHAnsi" w:eastAsiaTheme="majorEastAsia" w:hAnsiTheme="majorHAnsi" w:cstheme="majorBidi"/>
        </w:rPr>
        <w:t>Zamawiającym</w:t>
      </w:r>
      <w:r w:rsidR="00092FF0" w:rsidRPr="52729677">
        <w:rPr>
          <w:rFonts w:asciiTheme="majorHAnsi" w:eastAsiaTheme="majorEastAsia" w:hAnsiTheme="majorHAnsi" w:cstheme="majorBidi"/>
        </w:rPr>
        <w:t xml:space="preserve"> jest:</w:t>
      </w:r>
      <w:r w:rsidR="007E093F" w:rsidRPr="52729677">
        <w:rPr>
          <w:rFonts w:asciiTheme="majorHAnsi" w:eastAsiaTheme="majorEastAsia" w:hAnsiTheme="majorHAnsi" w:cstheme="majorBidi"/>
        </w:rPr>
        <w:t xml:space="preserve"> </w:t>
      </w:r>
      <w:r w:rsidR="004D5511" w:rsidRPr="52729677">
        <w:rPr>
          <w:rFonts w:asciiTheme="majorHAnsi" w:eastAsiaTheme="majorEastAsia" w:hAnsiTheme="majorHAnsi" w:cstheme="majorBidi"/>
        </w:rPr>
        <w:t xml:space="preserve">Euro-Park Ząbkowice </w:t>
      </w:r>
      <w:r w:rsidR="03916C5D" w:rsidRPr="52729677">
        <w:rPr>
          <w:rFonts w:asciiTheme="majorHAnsi" w:eastAsiaTheme="majorEastAsia" w:hAnsiTheme="majorHAnsi" w:cstheme="majorBidi"/>
        </w:rPr>
        <w:t>Sp</w:t>
      </w:r>
      <w:r w:rsidR="004D5511" w:rsidRPr="52729677">
        <w:rPr>
          <w:rFonts w:asciiTheme="majorHAnsi" w:eastAsiaTheme="majorEastAsia" w:hAnsiTheme="majorHAnsi" w:cstheme="majorBidi"/>
        </w:rPr>
        <w:t xml:space="preserve">. </w:t>
      </w:r>
      <w:r w:rsidR="5438DE26" w:rsidRPr="52729677">
        <w:rPr>
          <w:rFonts w:asciiTheme="majorHAnsi" w:eastAsiaTheme="majorEastAsia" w:hAnsiTheme="majorHAnsi" w:cstheme="majorBidi"/>
        </w:rPr>
        <w:t>z</w:t>
      </w:r>
      <w:r w:rsidR="004D5511" w:rsidRPr="52729677">
        <w:rPr>
          <w:rFonts w:asciiTheme="majorHAnsi" w:eastAsiaTheme="majorEastAsia" w:hAnsiTheme="majorHAnsi" w:cstheme="majorBidi"/>
        </w:rPr>
        <w:t xml:space="preserve"> o.o.</w:t>
      </w:r>
      <w:r w:rsidR="00092FF0" w:rsidRPr="52729677">
        <w:rPr>
          <w:rFonts w:asciiTheme="majorHAnsi" w:eastAsiaTheme="majorEastAsia" w:hAnsiTheme="majorHAnsi" w:cstheme="majorBidi"/>
        </w:rPr>
        <w:t>, ul.</w:t>
      </w:r>
      <w:r w:rsidR="004D5511" w:rsidRPr="52729677">
        <w:rPr>
          <w:rFonts w:asciiTheme="majorHAnsi" w:eastAsiaTheme="majorEastAsia" w:hAnsiTheme="majorHAnsi" w:cstheme="majorBidi"/>
        </w:rPr>
        <w:t xml:space="preserve"> Powstańców Warszawy 8W, 57-200 Ząbkowice Śląskie</w:t>
      </w:r>
      <w:r w:rsidR="001C3326" w:rsidRPr="52729677">
        <w:rPr>
          <w:rFonts w:asciiTheme="majorHAnsi" w:eastAsiaTheme="majorEastAsia" w:hAnsiTheme="majorHAnsi" w:cstheme="majorBidi"/>
        </w:rPr>
        <w:t>, NIP:</w:t>
      </w:r>
      <w:r w:rsidR="004D5511" w:rsidRPr="52729677">
        <w:rPr>
          <w:rFonts w:asciiTheme="majorHAnsi" w:eastAsiaTheme="majorEastAsia" w:hAnsiTheme="majorHAnsi" w:cstheme="majorBidi"/>
        </w:rPr>
        <w:t xml:space="preserve"> 887-182-25-48</w:t>
      </w:r>
      <w:r w:rsidR="0095398A" w:rsidRPr="52729677">
        <w:rPr>
          <w:rFonts w:asciiTheme="majorHAnsi" w:eastAsiaTheme="majorEastAsia" w:hAnsiTheme="majorHAnsi" w:cstheme="majorBidi"/>
        </w:rPr>
        <w:t>, KRS</w:t>
      </w:r>
      <w:r w:rsidR="004D5511" w:rsidRPr="52729677">
        <w:rPr>
          <w:rFonts w:asciiTheme="majorHAnsi" w:eastAsiaTheme="majorEastAsia" w:hAnsiTheme="majorHAnsi" w:cstheme="majorBidi"/>
        </w:rPr>
        <w:t>: 0000962591</w:t>
      </w:r>
      <w:r w:rsidR="0095398A" w:rsidRPr="52729677">
        <w:rPr>
          <w:rFonts w:asciiTheme="majorHAnsi" w:eastAsiaTheme="majorEastAsia" w:hAnsiTheme="majorHAnsi" w:cstheme="majorBidi"/>
        </w:rPr>
        <w:t>.</w:t>
      </w:r>
    </w:p>
    <w:p w14:paraId="1B0523E2" w14:textId="67AA5221" w:rsidR="52729677" w:rsidRDefault="52729677" w:rsidP="52729677">
      <w:pPr>
        <w:rPr>
          <w:rFonts w:asciiTheme="majorHAnsi" w:eastAsiaTheme="majorEastAsia" w:hAnsiTheme="majorHAnsi" w:cstheme="majorBidi"/>
        </w:rPr>
      </w:pPr>
    </w:p>
    <w:p w14:paraId="595A8268" w14:textId="4E1B97E4" w:rsidR="007E093F" w:rsidRDefault="2B386ECE" w:rsidP="582F04AE">
      <w:pPr>
        <w:pStyle w:val="Styl2"/>
      </w:pPr>
      <w:bookmarkStart w:id="8" w:name="_Toc125012605"/>
      <w:bookmarkStart w:id="9" w:name="_Toc125015594"/>
      <w:bookmarkStart w:id="10" w:name="_Toc130203297"/>
      <w:r>
        <w:t>Opis zamówienia</w:t>
      </w:r>
      <w:bookmarkEnd w:id="8"/>
      <w:bookmarkEnd w:id="9"/>
      <w:bookmarkEnd w:id="10"/>
      <w:r>
        <w:t xml:space="preserve"> </w:t>
      </w:r>
    </w:p>
    <w:p w14:paraId="290CD74D" w14:textId="2134E405" w:rsidR="4C894BAA" w:rsidRDefault="4C894BAA" w:rsidP="2F456D4B">
      <w:pPr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 xml:space="preserve">Przedmiotem Zamówienia jest wykonanie Koncepcji (dalej: </w:t>
      </w:r>
      <w:r w:rsidRPr="2F456D4B">
        <w:rPr>
          <w:rFonts w:asciiTheme="majorHAnsi" w:eastAsiaTheme="majorEastAsia" w:hAnsiTheme="majorHAnsi" w:cstheme="majorBidi"/>
          <w:b/>
          <w:bCs/>
        </w:rPr>
        <w:t>Koncepcj</w:t>
      </w:r>
      <w:r w:rsidR="001E085D">
        <w:rPr>
          <w:rFonts w:asciiTheme="majorHAnsi" w:eastAsiaTheme="majorEastAsia" w:hAnsiTheme="majorHAnsi" w:cstheme="majorBidi"/>
          <w:b/>
          <w:bCs/>
        </w:rPr>
        <w:t>a</w:t>
      </w:r>
      <w:r w:rsidRPr="2F456D4B">
        <w:rPr>
          <w:rFonts w:asciiTheme="majorHAnsi" w:eastAsiaTheme="majorEastAsia" w:hAnsiTheme="majorHAnsi" w:cstheme="majorBidi"/>
        </w:rPr>
        <w:t>) obejmującej wykonanie szczegółowej</w:t>
      </w:r>
      <w:r w:rsidR="06C13A9B" w:rsidRPr="2F456D4B">
        <w:rPr>
          <w:rFonts w:asciiTheme="majorHAnsi" w:eastAsiaTheme="majorEastAsia" w:hAnsiTheme="majorHAnsi" w:cstheme="majorBidi"/>
        </w:rPr>
        <w:t xml:space="preserve"> wielobranżowej</w:t>
      </w:r>
      <w:r w:rsidRPr="2F456D4B">
        <w:rPr>
          <w:rFonts w:asciiTheme="majorHAnsi" w:eastAsiaTheme="majorEastAsia" w:hAnsiTheme="majorHAnsi" w:cstheme="majorBidi"/>
        </w:rPr>
        <w:t xml:space="preserve"> koncepcji projektowej </w:t>
      </w:r>
      <w:r w:rsidR="7F87DB8A" w:rsidRPr="2F456D4B">
        <w:rPr>
          <w:rFonts w:asciiTheme="majorHAnsi" w:eastAsiaTheme="majorEastAsia" w:hAnsiTheme="majorHAnsi" w:cstheme="majorBidi"/>
        </w:rPr>
        <w:t xml:space="preserve">(dalej: </w:t>
      </w:r>
      <w:r w:rsidR="7F87DB8A" w:rsidRPr="2F456D4B">
        <w:rPr>
          <w:rFonts w:asciiTheme="majorHAnsi" w:eastAsiaTheme="majorEastAsia" w:hAnsiTheme="majorHAnsi" w:cstheme="majorBidi"/>
          <w:b/>
          <w:bCs/>
        </w:rPr>
        <w:t>WKP</w:t>
      </w:r>
      <w:r w:rsidR="7F87DB8A" w:rsidRPr="2F456D4B">
        <w:rPr>
          <w:rFonts w:asciiTheme="majorHAnsi" w:eastAsiaTheme="majorEastAsia" w:hAnsiTheme="majorHAnsi" w:cstheme="majorBidi"/>
        </w:rPr>
        <w:t>)</w:t>
      </w:r>
      <w:r w:rsidRPr="2F456D4B">
        <w:rPr>
          <w:rFonts w:asciiTheme="majorHAnsi" w:eastAsiaTheme="majorEastAsia" w:hAnsiTheme="majorHAnsi" w:cstheme="majorBidi"/>
        </w:rPr>
        <w:t xml:space="preserve"> wraz z Programem Funkcjonalno</w:t>
      </w:r>
      <w:r w:rsidR="07A373B1" w:rsidRPr="2F456D4B">
        <w:rPr>
          <w:rFonts w:asciiTheme="majorHAnsi" w:eastAsiaTheme="majorEastAsia" w:hAnsiTheme="majorHAnsi" w:cstheme="majorBidi"/>
        </w:rPr>
        <w:t>-</w:t>
      </w:r>
      <w:r w:rsidRPr="2F456D4B">
        <w:rPr>
          <w:rFonts w:asciiTheme="majorHAnsi" w:eastAsiaTheme="majorEastAsia" w:hAnsiTheme="majorHAnsi" w:cstheme="majorBidi"/>
        </w:rPr>
        <w:t>Użytkowym (</w:t>
      </w:r>
      <w:r w:rsidR="5533A487" w:rsidRPr="2F456D4B">
        <w:rPr>
          <w:rFonts w:asciiTheme="majorHAnsi" w:eastAsiaTheme="majorEastAsia" w:hAnsiTheme="majorHAnsi" w:cstheme="majorBidi"/>
        </w:rPr>
        <w:t>dalej</w:t>
      </w:r>
      <w:r w:rsidR="582CA41A" w:rsidRPr="2F456D4B">
        <w:rPr>
          <w:rFonts w:asciiTheme="majorHAnsi" w:eastAsiaTheme="majorEastAsia" w:hAnsiTheme="majorHAnsi" w:cstheme="majorBidi"/>
        </w:rPr>
        <w:t xml:space="preserve">: </w:t>
      </w:r>
      <w:r w:rsidR="582CA41A" w:rsidRPr="2F456D4B">
        <w:rPr>
          <w:rFonts w:asciiTheme="majorHAnsi" w:eastAsiaTheme="majorEastAsia" w:hAnsiTheme="majorHAnsi" w:cstheme="majorBidi"/>
          <w:b/>
          <w:bCs/>
        </w:rPr>
        <w:t>PFU</w:t>
      </w:r>
      <w:r w:rsidR="1AEFE5DD" w:rsidRPr="2F456D4B">
        <w:rPr>
          <w:rFonts w:asciiTheme="majorHAnsi" w:eastAsiaTheme="majorEastAsia" w:hAnsiTheme="majorHAnsi" w:cstheme="majorBidi"/>
        </w:rPr>
        <w:t>)</w:t>
      </w:r>
      <w:r w:rsidRPr="2F456D4B">
        <w:rPr>
          <w:rFonts w:asciiTheme="majorHAnsi" w:eastAsiaTheme="majorEastAsia" w:hAnsiTheme="majorHAnsi" w:cstheme="majorBidi"/>
        </w:rPr>
        <w:t xml:space="preserve"> </w:t>
      </w:r>
      <w:r w:rsidRPr="2F456D4B">
        <w:rPr>
          <w:rFonts w:asciiTheme="majorHAnsi" w:eastAsiaTheme="majorEastAsia" w:hAnsiTheme="majorHAnsi" w:cstheme="majorBidi"/>
          <w:color w:val="auto"/>
        </w:rPr>
        <w:t>inwestycji związanej z budową Parku Przemysłowego w Ząbkowicach Śląskich</w:t>
      </w:r>
      <w:r w:rsidR="001E085D">
        <w:rPr>
          <w:rFonts w:asciiTheme="majorHAnsi" w:eastAsiaTheme="majorEastAsia" w:hAnsiTheme="majorHAnsi" w:cstheme="majorBidi"/>
          <w:color w:val="auto"/>
        </w:rPr>
        <w:t>.</w:t>
      </w:r>
    </w:p>
    <w:p w14:paraId="1DC93C2A" w14:textId="390FD687" w:rsidR="2B6C1074" w:rsidRDefault="2B6C1074" w:rsidP="582F04AE">
      <w:pPr>
        <w:rPr>
          <w:rFonts w:asciiTheme="majorHAnsi" w:eastAsiaTheme="majorEastAsia" w:hAnsiTheme="majorHAnsi" w:cstheme="majorBidi"/>
        </w:rPr>
      </w:pPr>
    </w:p>
    <w:p w14:paraId="17C35405" w14:textId="4D2084D1" w:rsidR="00AA1820" w:rsidRDefault="71DEBE04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W ramach zadania W</w:t>
      </w:r>
      <w:r w:rsidR="7135C23E" w:rsidRPr="582F04AE">
        <w:rPr>
          <w:rFonts w:asciiTheme="majorHAnsi" w:eastAsiaTheme="majorEastAsia" w:hAnsiTheme="majorHAnsi" w:cstheme="majorBidi"/>
        </w:rPr>
        <w:t>ykonawca zobowi</w:t>
      </w:r>
      <w:r w:rsidR="42B6DC62" w:rsidRPr="582F04AE">
        <w:rPr>
          <w:rFonts w:asciiTheme="majorHAnsi" w:eastAsiaTheme="majorEastAsia" w:hAnsiTheme="majorHAnsi" w:cstheme="majorBidi"/>
        </w:rPr>
        <w:t>ą</w:t>
      </w:r>
      <w:r w:rsidR="7135C23E" w:rsidRPr="582F04AE">
        <w:rPr>
          <w:rFonts w:asciiTheme="majorHAnsi" w:eastAsiaTheme="majorEastAsia" w:hAnsiTheme="majorHAnsi" w:cstheme="majorBidi"/>
        </w:rPr>
        <w:t xml:space="preserve">zany jest wykonać </w:t>
      </w:r>
      <w:r w:rsidR="76CEFAD7" w:rsidRPr="582F04AE">
        <w:rPr>
          <w:rFonts w:asciiTheme="majorHAnsi" w:eastAsiaTheme="majorEastAsia" w:hAnsiTheme="majorHAnsi" w:cstheme="majorBidi"/>
        </w:rPr>
        <w:t xml:space="preserve">kompletną </w:t>
      </w:r>
      <w:r w:rsidR="4C6C0651" w:rsidRPr="582F04AE">
        <w:rPr>
          <w:rFonts w:asciiTheme="majorHAnsi" w:eastAsiaTheme="majorEastAsia" w:hAnsiTheme="majorHAnsi" w:cstheme="majorBidi"/>
        </w:rPr>
        <w:t xml:space="preserve">dokumentację </w:t>
      </w:r>
      <w:r w:rsidR="28F37957" w:rsidRPr="582F04AE">
        <w:rPr>
          <w:rFonts w:asciiTheme="majorHAnsi" w:eastAsiaTheme="majorEastAsia" w:hAnsiTheme="majorHAnsi" w:cstheme="majorBidi"/>
        </w:rPr>
        <w:t xml:space="preserve">wielobranżowej </w:t>
      </w:r>
      <w:r w:rsidR="2D8A1CD2" w:rsidRPr="582F04AE">
        <w:rPr>
          <w:rFonts w:asciiTheme="majorHAnsi" w:eastAsiaTheme="majorEastAsia" w:hAnsiTheme="majorHAnsi" w:cstheme="majorBidi"/>
        </w:rPr>
        <w:t xml:space="preserve">koncepcji </w:t>
      </w:r>
      <w:r w:rsidR="4BAF082C" w:rsidRPr="582F04AE">
        <w:rPr>
          <w:rFonts w:asciiTheme="majorHAnsi" w:eastAsiaTheme="majorEastAsia" w:hAnsiTheme="majorHAnsi" w:cstheme="majorBidi"/>
        </w:rPr>
        <w:t>projektowe</w:t>
      </w:r>
      <w:r w:rsidR="33368726" w:rsidRPr="582F04AE">
        <w:rPr>
          <w:rFonts w:asciiTheme="majorHAnsi" w:eastAsiaTheme="majorEastAsia" w:hAnsiTheme="majorHAnsi" w:cstheme="majorBidi"/>
        </w:rPr>
        <w:t>j</w:t>
      </w:r>
      <w:r w:rsidR="4BAF082C" w:rsidRPr="582F04AE">
        <w:rPr>
          <w:rFonts w:asciiTheme="majorHAnsi" w:eastAsiaTheme="majorEastAsia" w:hAnsiTheme="majorHAnsi" w:cstheme="majorBidi"/>
        </w:rPr>
        <w:t xml:space="preserve"> </w:t>
      </w:r>
      <w:r w:rsidR="2D8A1CD2" w:rsidRPr="582F04AE">
        <w:rPr>
          <w:rFonts w:asciiTheme="majorHAnsi" w:eastAsiaTheme="majorEastAsia" w:hAnsiTheme="majorHAnsi" w:cstheme="majorBidi"/>
        </w:rPr>
        <w:t xml:space="preserve">i </w:t>
      </w:r>
      <w:r w:rsidR="246E17A5" w:rsidRPr="582F04AE">
        <w:rPr>
          <w:rFonts w:asciiTheme="majorHAnsi" w:eastAsiaTheme="majorEastAsia" w:hAnsiTheme="majorHAnsi" w:cstheme="majorBidi"/>
        </w:rPr>
        <w:t>PFU,</w:t>
      </w:r>
      <w:r w:rsidR="4C6C0651" w:rsidRPr="582F04AE">
        <w:rPr>
          <w:rFonts w:asciiTheme="majorHAnsi" w:eastAsiaTheme="majorEastAsia" w:hAnsiTheme="majorHAnsi" w:cstheme="majorBidi"/>
        </w:rPr>
        <w:t xml:space="preserve"> w tym</w:t>
      </w:r>
      <w:r w:rsidR="2D774E2A" w:rsidRPr="582F04AE">
        <w:rPr>
          <w:rFonts w:asciiTheme="majorHAnsi" w:eastAsiaTheme="majorEastAsia" w:hAnsiTheme="majorHAnsi" w:cstheme="majorBidi"/>
        </w:rPr>
        <w:t>,</w:t>
      </w:r>
      <w:r w:rsidR="4C6C0651" w:rsidRPr="582F04AE">
        <w:rPr>
          <w:rFonts w:asciiTheme="majorHAnsi" w:eastAsiaTheme="majorEastAsia" w:hAnsiTheme="majorHAnsi" w:cstheme="majorBidi"/>
        </w:rPr>
        <w:t xml:space="preserve"> </w:t>
      </w:r>
      <w:r w:rsidR="1A0B91E5" w:rsidRPr="582F04AE">
        <w:rPr>
          <w:rFonts w:asciiTheme="majorHAnsi" w:eastAsiaTheme="majorEastAsia" w:hAnsiTheme="majorHAnsi" w:cstheme="majorBidi"/>
        </w:rPr>
        <w:t>w szczególności</w:t>
      </w:r>
      <w:r w:rsidR="2D774E2A" w:rsidRPr="582F04AE">
        <w:rPr>
          <w:rFonts w:asciiTheme="majorHAnsi" w:eastAsiaTheme="majorEastAsia" w:hAnsiTheme="majorHAnsi" w:cstheme="majorBidi"/>
        </w:rPr>
        <w:t>,</w:t>
      </w:r>
      <w:r w:rsidR="4C6C0651" w:rsidRPr="582F04AE">
        <w:rPr>
          <w:rFonts w:asciiTheme="majorHAnsi" w:eastAsiaTheme="majorEastAsia" w:hAnsiTheme="majorHAnsi" w:cstheme="majorBidi"/>
        </w:rPr>
        <w:t xml:space="preserve"> </w:t>
      </w:r>
      <w:r w:rsidR="10350412" w:rsidRPr="582F04AE">
        <w:rPr>
          <w:rFonts w:asciiTheme="majorHAnsi" w:eastAsiaTheme="majorEastAsia" w:hAnsiTheme="majorHAnsi" w:cstheme="majorBidi"/>
        </w:rPr>
        <w:t xml:space="preserve">uzgodnić </w:t>
      </w:r>
      <w:r w:rsidR="57E42ECE" w:rsidRPr="582F04AE">
        <w:rPr>
          <w:rFonts w:asciiTheme="majorHAnsi" w:eastAsiaTheme="majorEastAsia" w:hAnsiTheme="majorHAnsi" w:cstheme="majorBidi"/>
        </w:rPr>
        <w:t>koncepcje</w:t>
      </w:r>
      <w:r w:rsidR="10350412" w:rsidRPr="582F04AE">
        <w:rPr>
          <w:rFonts w:asciiTheme="majorHAnsi" w:eastAsiaTheme="majorEastAsia" w:hAnsiTheme="majorHAnsi" w:cstheme="majorBidi"/>
        </w:rPr>
        <w:t xml:space="preserve">, przygotować </w:t>
      </w:r>
      <w:r w:rsidR="1043E8FB" w:rsidRPr="582F04AE">
        <w:rPr>
          <w:rFonts w:asciiTheme="majorHAnsi" w:eastAsiaTheme="majorEastAsia" w:hAnsiTheme="majorHAnsi" w:cstheme="majorBidi"/>
        </w:rPr>
        <w:t>kompletne</w:t>
      </w:r>
      <w:r w:rsidR="2D8A1CD2" w:rsidRPr="582F04AE">
        <w:rPr>
          <w:rFonts w:asciiTheme="majorHAnsi" w:eastAsiaTheme="majorEastAsia" w:hAnsiTheme="majorHAnsi" w:cstheme="majorBidi"/>
        </w:rPr>
        <w:t xml:space="preserve"> materiały dla </w:t>
      </w:r>
      <w:r w:rsidR="7135C23E" w:rsidRPr="582F04AE">
        <w:rPr>
          <w:rFonts w:asciiTheme="majorHAnsi" w:eastAsiaTheme="majorEastAsia" w:hAnsiTheme="majorHAnsi" w:cstheme="majorBidi"/>
        </w:rPr>
        <w:t xml:space="preserve">wszystkich branż koniecznych do realizacji planowanych założeń </w:t>
      </w:r>
      <w:r w:rsidR="1EFC6C5D" w:rsidRPr="582F04AE">
        <w:rPr>
          <w:rFonts w:asciiTheme="majorHAnsi" w:eastAsiaTheme="majorEastAsia" w:hAnsiTheme="majorHAnsi" w:cstheme="majorBidi"/>
        </w:rPr>
        <w:t>oraz pełnić nadzór autorski w</w:t>
      </w:r>
      <w:r w:rsidR="2D774E2A" w:rsidRPr="582F04AE">
        <w:rPr>
          <w:rFonts w:asciiTheme="majorHAnsi" w:eastAsiaTheme="majorEastAsia" w:hAnsiTheme="majorHAnsi" w:cstheme="majorBidi"/>
        </w:rPr>
        <w:t xml:space="preserve"> </w:t>
      </w:r>
      <w:r w:rsidR="10350412" w:rsidRPr="582F04AE">
        <w:rPr>
          <w:rFonts w:asciiTheme="majorHAnsi" w:eastAsiaTheme="majorEastAsia" w:hAnsiTheme="majorHAnsi" w:cstheme="majorBidi"/>
        </w:rPr>
        <w:t>trakcie realizacji inwestycji</w:t>
      </w:r>
      <w:r w:rsidR="7135C23E" w:rsidRPr="582F04AE">
        <w:rPr>
          <w:rFonts w:asciiTheme="majorHAnsi" w:eastAsiaTheme="majorEastAsia" w:hAnsiTheme="majorHAnsi" w:cstheme="majorBidi"/>
        </w:rPr>
        <w:t xml:space="preserve">. </w:t>
      </w:r>
    </w:p>
    <w:p w14:paraId="78484016" w14:textId="198567BE" w:rsidR="00613444" w:rsidRDefault="00613444" w:rsidP="582F04AE">
      <w:pPr>
        <w:rPr>
          <w:rFonts w:asciiTheme="majorHAnsi" w:eastAsiaTheme="majorEastAsia" w:hAnsiTheme="majorHAnsi" w:cstheme="majorBidi"/>
        </w:rPr>
      </w:pPr>
    </w:p>
    <w:p w14:paraId="770F4807" w14:textId="6E10FFDF" w:rsidR="00EE403C" w:rsidRPr="00EE0287" w:rsidRDefault="79D1901C" w:rsidP="582F04AE">
      <w:pPr>
        <w:rPr>
          <w:rFonts w:asciiTheme="majorHAnsi" w:eastAsiaTheme="majorEastAsia" w:hAnsiTheme="majorHAnsi" w:cstheme="majorBidi"/>
          <w:lang w:eastAsia="ar-SA"/>
        </w:rPr>
      </w:pPr>
      <w:r w:rsidRPr="582F04AE">
        <w:rPr>
          <w:rFonts w:asciiTheme="majorHAnsi" w:eastAsiaTheme="majorEastAsia" w:hAnsiTheme="majorHAnsi" w:cstheme="majorBidi"/>
          <w:lang w:eastAsia="ar-SA"/>
        </w:rPr>
        <w:t xml:space="preserve">Zakres </w:t>
      </w:r>
      <w:r w:rsidRPr="582F04AE">
        <w:rPr>
          <w:rFonts w:asciiTheme="majorHAnsi" w:eastAsiaTheme="majorEastAsia" w:hAnsiTheme="majorHAnsi" w:cstheme="majorBidi"/>
          <w:b/>
          <w:bCs/>
          <w:lang w:eastAsia="ar-SA"/>
        </w:rPr>
        <w:t>Koncepcji</w:t>
      </w:r>
      <w:r w:rsidR="7A61C0D7" w:rsidRPr="582F04AE">
        <w:rPr>
          <w:rFonts w:asciiTheme="majorHAnsi" w:eastAsiaTheme="majorEastAsia" w:hAnsiTheme="majorHAnsi" w:cstheme="majorBidi"/>
          <w:b/>
          <w:bCs/>
          <w:lang w:eastAsia="ar-SA"/>
        </w:rPr>
        <w:t xml:space="preserve"> </w:t>
      </w:r>
      <w:r w:rsidR="7A61C0D7" w:rsidRPr="582F04AE">
        <w:rPr>
          <w:rFonts w:asciiTheme="majorHAnsi" w:eastAsiaTheme="majorEastAsia" w:hAnsiTheme="majorHAnsi" w:cstheme="majorBidi"/>
          <w:lang w:eastAsia="ar-SA"/>
        </w:rPr>
        <w:t>obejmuje:</w:t>
      </w:r>
    </w:p>
    <w:p w14:paraId="232BDF05" w14:textId="5ACBA496" w:rsidR="005103B1" w:rsidRDefault="79D1901C" w:rsidP="582F04AE">
      <w:pPr>
        <w:pStyle w:val="Akapitzlist"/>
        <w:numPr>
          <w:ilvl w:val="0"/>
          <w:numId w:val="16"/>
        </w:numPr>
        <w:tabs>
          <w:tab w:val="left" w:pos="426"/>
        </w:tabs>
        <w:suppressAutoHyphens/>
        <w:autoSpaceDE w:val="0"/>
        <w:ind w:left="426" w:hanging="426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>Sporządzeni</w:t>
      </w:r>
      <w:r w:rsidR="00EF56FA">
        <w:rPr>
          <w:rFonts w:asciiTheme="majorHAnsi" w:eastAsiaTheme="majorEastAsia" w:hAnsiTheme="majorHAnsi" w:cstheme="majorBidi"/>
          <w:snapToGrid w:val="0"/>
          <w:lang w:eastAsia="ar-SA"/>
        </w:rPr>
        <w:t>e</w:t>
      </w: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 xml:space="preserve"> </w:t>
      </w:r>
      <w:r w:rsidR="17C2BBF9" w:rsidRPr="582F04AE">
        <w:rPr>
          <w:rFonts w:asciiTheme="majorHAnsi" w:eastAsiaTheme="majorEastAsia" w:hAnsiTheme="majorHAnsi" w:cstheme="majorBidi"/>
          <w:snapToGrid w:val="0"/>
          <w:lang w:eastAsia="ar-SA"/>
        </w:rPr>
        <w:t xml:space="preserve">wielobranżowej </w:t>
      </w: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>koncepcji projektowej</w:t>
      </w:r>
      <w:r w:rsidR="5ED6F580" w:rsidRPr="582F04AE">
        <w:rPr>
          <w:rFonts w:asciiTheme="majorHAnsi" w:eastAsiaTheme="majorEastAsia" w:hAnsiTheme="majorHAnsi" w:cstheme="majorBidi"/>
          <w:lang w:eastAsia="ar-SA"/>
        </w:rPr>
        <w:t xml:space="preserve"> obejmując</w:t>
      </w:r>
      <w:r w:rsidR="66D06F8A" w:rsidRPr="582F04AE">
        <w:rPr>
          <w:rFonts w:asciiTheme="majorHAnsi" w:eastAsiaTheme="majorEastAsia" w:hAnsiTheme="majorHAnsi" w:cstheme="majorBidi"/>
          <w:lang w:eastAsia="ar-SA"/>
        </w:rPr>
        <w:t>ej</w:t>
      </w:r>
      <w:r w:rsidR="5ED6F580" w:rsidRPr="582F04AE">
        <w:rPr>
          <w:rFonts w:asciiTheme="majorHAnsi" w:eastAsiaTheme="majorEastAsia" w:hAnsiTheme="majorHAnsi" w:cstheme="majorBidi"/>
          <w:lang w:eastAsia="ar-SA"/>
        </w:rPr>
        <w:t xml:space="preserve"> wykonanie </w:t>
      </w:r>
      <w:r w:rsidR="501BBA0A" w:rsidRPr="582F04AE">
        <w:rPr>
          <w:rFonts w:asciiTheme="majorHAnsi" w:eastAsiaTheme="majorEastAsia" w:hAnsiTheme="majorHAnsi" w:cstheme="majorBidi"/>
          <w:lang w:eastAsia="ar-SA"/>
        </w:rPr>
        <w:t xml:space="preserve">koncepcji </w:t>
      </w:r>
      <w:r w:rsidR="5ED6F580" w:rsidRPr="582F04AE">
        <w:rPr>
          <w:rFonts w:asciiTheme="majorHAnsi" w:eastAsiaTheme="majorEastAsia" w:hAnsiTheme="majorHAnsi" w:cstheme="majorBidi"/>
          <w:lang w:eastAsia="ar-SA"/>
        </w:rPr>
        <w:t xml:space="preserve">architektoniczno-budowlanych, urbanistycznych, instalacyjnych i drogowych we wszystkich zakresach </w:t>
      </w:r>
      <w:r w:rsidR="54558466" w:rsidRPr="582F04AE">
        <w:rPr>
          <w:rFonts w:asciiTheme="majorHAnsi" w:eastAsiaTheme="majorEastAsia" w:hAnsiTheme="majorHAnsi" w:cstheme="majorBidi"/>
          <w:lang w:eastAsia="ar-SA"/>
        </w:rPr>
        <w:t>wymagany dla</w:t>
      </w:r>
      <w:r w:rsidR="6A2D9C9B" w:rsidRPr="582F04AE">
        <w:rPr>
          <w:rFonts w:asciiTheme="majorHAnsi" w:eastAsiaTheme="majorEastAsia" w:hAnsiTheme="majorHAnsi" w:cstheme="majorBidi"/>
          <w:lang w:eastAsia="ar-SA"/>
        </w:rPr>
        <w:t xml:space="preserve"> </w:t>
      </w:r>
      <w:r w:rsidR="655AD4A3" w:rsidRPr="582F04AE">
        <w:rPr>
          <w:rFonts w:asciiTheme="majorHAnsi" w:eastAsiaTheme="majorEastAsia" w:hAnsiTheme="majorHAnsi" w:cstheme="majorBidi"/>
          <w:lang w:eastAsia="ar-SA"/>
        </w:rPr>
        <w:t>o</w:t>
      </w:r>
      <w:r w:rsidR="6A2D9C9B" w:rsidRPr="582F04AE">
        <w:rPr>
          <w:rFonts w:asciiTheme="majorHAnsi" w:eastAsiaTheme="majorEastAsia" w:hAnsiTheme="majorHAnsi" w:cstheme="majorBidi"/>
          <w:lang w:eastAsia="ar-SA"/>
        </w:rPr>
        <w:t>rganizacji Parku Przemysłowego</w:t>
      </w:r>
      <w:r w:rsidR="00EF56FA">
        <w:rPr>
          <w:rFonts w:asciiTheme="majorHAnsi" w:eastAsiaTheme="majorEastAsia" w:hAnsiTheme="majorHAnsi" w:cstheme="majorBidi"/>
          <w:lang w:eastAsia="ar-SA"/>
        </w:rPr>
        <w:t>,</w:t>
      </w:r>
      <w:r w:rsidR="54558466" w:rsidRPr="582F04AE">
        <w:rPr>
          <w:rFonts w:asciiTheme="majorHAnsi" w:eastAsiaTheme="majorEastAsia" w:hAnsiTheme="majorHAnsi" w:cstheme="majorBidi"/>
          <w:lang w:eastAsia="ar-SA"/>
        </w:rPr>
        <w:t xml:space="preserve"> </w:t>
      </w: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>w tym:</w:t>
      </w:r>
    </w:p>
    <w:p w14:paraId="09E87EC4" w14:textId="6F89C0B2" w:rsidR="005103B1" w:rsidRPr="005103B1" w:rsidRDefault="5052855F" w:rsidP="582F04AE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>O</w:t>
      </w:r>
      <w:r w:rsidRPr="582F04AE">
        <w:rPr>
          <w:rFonts w:asciiTheme="majorHAnsi" w:eastAsiaTheme="majorEastAsia" w:hAnsiTheme="majorHAnsi" w:cstheme="majorBidi"/>
        </w:rPr>
        <w:t>pracowani</w:t>
      </w:r>
      <w:r w:rsidR="00EF56FA">
        <w:rPr>
          <w:rFonts w:asciiTheme="majorHAnsi" w:eastAsiaTheme="majorEastAsia" w:hAnsiTheme="majorHAnsi" w:cstheme="majorBidi"/>
        </w:rPr>
        <w:t>e</w:t>
      </w:r>
      <w:r w:rsidRPr="582F04AE">
        <w:rPr>
          <w:rFonts w:asciiTheme="majorHAnsi" w:eastAsiaTheme="majorEastAsia" w:hAnsiTheme="majorHAnsi" w:cstheme="majorBidi"/>
        </w:rPr>
        <w:t xml:space="preserve"> i uzgodnieni</w:t>
      </w:r>
      <w:r w:rsidR="00EF56FA">
        <w:rPr>
          <w:rFonts w:asciiTheme="majorHAnsi" w:eastAsiaTheme="majorEastAsia" w:hAnsiTheme="majorHAnsi" w:cstheme="majorBidi"/>
        </w:rPr>
        <w:t>e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679EDE82" w:rsidRPr="582F04AE">
        <w:rPr>
          <w:rFonts w:asciiTheme="majorHAnsi" w:eastAsiaTheme="majorEastAsia" w:hAnsiTheme="majorHAnsi" w:cstheme="majorBidi"/>
        </w:rPr>
        <w:t>k</w:t>
      </w:r>
      <w:r w:rsidRPr="582F04AE">
        <w:rPr>
          <w:rFonts w:asciiTheme="majorHAnsi" w:eastAsiaTheme="majorEastAsia" w:hAnsiTheme="majorHAnsi" w:cstheme="majorBidi"/>
        </w:rPr>
        <w:t>oncepcji projektowych we wszystkich niezbędnych branżach</w:t>
      </w:r>
      <w:r w:rsidR="00EF56FA">
        <w:rPr>
          <w:rFonts w:asciiTheme="majorHAnsi" w:eastAsiaTheme="majorEastAsia" w:hAnsiTheme="majorHAnsi" w:cstheme="majorBidi"/>
        </w:rPr>
        <w:t>;</w:t>
      </w:r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00B78F30" w14:textId="6218919E" w:rsidR="00EE403C" w:rsidRDefault="79D1901C" w:rsidP="582F04AE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>Opracowani</w:t>
      </w:r>
      <w:r w:rsidR="00EF56FA">
        <w:rPr>
          <w:rFonts w:asciiTheme="majorHAnsi" w:eastAsiaTheme="majorEastAsia" w:hAnsiTheme="majorHAnsi" w:cstheme="majorBidi"/>
          <w:snapToGrid w:val="0"/>
          <w:lang w:eastAsia="ar-SA"/>
        </w:rPr>
        <w:t>e</w:t>
      </w: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 xml:space="preserve"> mapy </w:t>
      </w:r>
      <w:r w:rsidR="00EB7E05">
        <w:rPr>
          <w:rFonts w:asciiTheme="majorHAnsi" w:eastAsiaTheme="majorEastAsia" w:hAnsiTheme="majorHAnsi" w:cstheme="majorBidi"/>
          <w:snapToGrid w:val="0"/>
          <w:lang w:eastAsia="ar-SA"/>
        </w:rPr>
        <w:t>opiniotwórczej</w:t>
      </w:r>
      <w:r w:rsidR="00B571B1">
        <w:rPr>
          <w:rFonts w:asciiTheme="majorHAnsi" w:eastAsiaTheme="majorEastAsia" w:hAnsiTheme="majorHAnsi" w:cstheme="majorBidi"/>
          <w:snapToGrid w:val="0"/>
          <w:lang w:eastAsia="ar-SA"/>
        </w:rPr>
        <w:t xml:space="preserve">, na bazie mapy zasadniczej </w:t>
      </w:r>
      <w:r w:rsidR="00EF56FA">
        <w:rPr>
          <w:rFonts w:asciiTheme="majorHAnsi" w:eastAsiaTheme="majorEastAsia" w:hAnsiTheme="majorHAnsi" w:cstheme="majorBidi"/>
          <w:snapToGrid w:val="0"/>
          <w:lang w:eastAsia="ar-SA"/>
        </w:rPr>
        <w:t>;</w:t>
      </w:r>
    </w:p>
    <w:p w14:paraId="6144270A" w14:textId="4A682F56" w:rsidR="00EE403C" w:rsidRPr="00F83719" w:rsidRDefault="2D774E2A" w:rsidP="582F04AE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2F456D4B">
        <w:rPr>
          <w:rFonts w:asciiTheme="majorHAnsi" w:eastAsiaTheme="majorEastAsia" w:hAnsiTheme="majorHAnsi" w:cstheme="majorBidi"/>
        </w:rPr>
        <w:t>Przygotowani</w:t>
      </w:r>
      <w:r w:rsidR="00EF56FA">
        <w:rPr>
          <w:rFonts w:asciiTheme="majorHAnsi" w:eastAsiaTheme="majorEastAsia" w:hAnsiTheme="majorHAnsi" w:cstheme="majorBidi"/>
        </w:rPr>
        <w:t>e</w:t>
      </w:r>
      <w:r w:rsidRPr="2F456D4B">
        <w:rPr>
          <w:rFonts w:asciiTheme="majorHAnsi" w:eastAsiaTheme="majorEastAsia" w:hAnsiTheme="majorHAnsi" w:cstheme="majorBidi"/>
        </w:rPr>
        <w:t xml:space="preserve"> o</w:t>
      </w:r>
      <w:r w:rsidR="79D1901C" w:rsidRPr="2F456D4B">
        <w:rPr>
          <w:rFonts w:asciiTheme="majorHAnsi" w:eastAsiaTheme="majorEastAsia" w:hAnsiTheme="majorHAnsi" w:cstheme="majorBidi"/>
        </w:rPr>
        <w:t>pracowań środowiskowych-</w:t>
      </w:r>
      <w:r w:rsidRPr="2F456D4B">
        <w:rPr>
          <w:rFonts w:asciiTheme="majorHAnsi" w:eastAsiaTheme="majorEastAsia" w:hAnsiTheme="majorHAnsi" w:cstheme="majorBidi"/>
        </w:rPr>
        <w:t xml:space="preserve"> oraz, </w:t>
      </w:r>
      <w:r w:rsidR="79D1901C" w:rsidRPr="2F456D4B">
        <w:rPr>
          <w:rFonts w:asciiTheme="majorHAnsi" w:eastAsiaTheme="majorEastAsia" w:hAnsiTheme="majorHAnsi" w:cstheme="majorBidi"/>
        </w:rPr>
        <w:t>jeśli będzie konieczne</w:t>
      </w:r>
      <w:r w:rsidRPr="2F456D4B">
        <w:rPr>
          <w:rFonts w:asciiTheme="majorHAnsi" w:eastAsiaTheme="majorEastAsia" w:hAnsiTheme="majorHAnsi" w:cstheme="majorBidi"/>
        </w:rPr>
        <w:t>,</w:t>
      </w:r>
      <w:r w:rsidR="79D1901C" w:rsidRPr="2F456D4B">
        <w:rPr>
          <w:rFonts w:asciiTheme="majorHAnsi" w:eastAsiaTheme="majorEastAsia" w:hAnsiTheme="majorHAnsi" w:cstheme="majorBidi"/>
        </w:rPr>
        <w:t xml:space="preserve"> wszelkich niezbędnych materiałów do wniosku o uzyskanie decyzji </w:t>
      </w:r>
      <w:r w:rsidR="3C99A4C3" w:rsidRPr="2F456D4B">
        <w:rPr>
          <w:rFonts w:asciiTheme="majorHAnsi" w:eastAsiaTheme="majorEastAsia" w:hAnsiTheme="majorHAnsi" w:cstheme="majorBidi"/>
        </w:rPr>
        <w:t>środowiskowych</w:t>
      </w:r>
      <w:r w:rsidR="79D1901C" w:rsidRPr="2F456D4B">
        <w:rPr>
          <w:rFonts w:asciiTheme="majorHAnsi" w:eastAsiaTheme="majorEastAsia" w:hAnsiTheme="majorHAnsi" w:cstheme="majorBidi"/>
        </w:rPr>
        <w:t xml:space="preserve"> uwarunkowaniach (materiały do DŚU); </w:t>
      </w:r>
    </w:p>
    <w:p w14:paraId="5E0BCBC0" w14:textId="19ECCDC3" w:rsidR="00EE403C" w:rsidRPr="00F83719" w:rsidRDefault="2D774E2A" w:rsidP="582F04AE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2F456D4B">
        <w:rPr>
          <w:rFonts w:asciiTheme="majorHAnsi" w:eastAsiaTheme="majorEastAsia" w:hAnsiTheme="majorHAnsi" w:cstheme="majorBidi"/>
        </w:rPr>
        <w:t>Przygotowani</w:t>
      </w:r>
      <w:r w:rsidR="00EF56FA">
        <w:rPr>
          <w:rFonts w:asciiTheme="majorHAnsi" w:eastAsiaTheme="majorEastAsia" w:hAnsiTheme="majorHAnsi" w:cstheme="majorBidi"/>
        </w:rPr>
        <w:t>e</w:t>
      </w:r>
      <w:r w:rsidRPr="2F456D4B">
        <w:rPr>
          <w:rFonts w:asciiTheme="majorHAnsi" w:eastAsiaTheme="majorEastAsia" w:hAnsiTheme="majorHAnsi" w:cstheme="majorBidi"/>
        </w:rPr>
        <w:t xml:space="preserve"> o</w:t>
      </w:r>
      <w:r w:rsidR="79D1901C" w:rsidRPr="2F456D4B">
        <w:rPr>
          <w:rFonts w:asciiTheme="majorHAnsi" w:eastAsiaTheme="majorEastAsia" w:hAnsiTheme="majorHAnsi" w:cstheme="majorBidi"/>
        </w:rPr>
        <w:t>pracowań hydrologicznych;</w:t>
      </w:r>
    </w:p>
    <w:p w14:paraId="584CA854" w14:textId="2C9E6B50" w:rsidR="00EE403C" w:rsidRDefault="79D1901C" w:rsidP="582F04AE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>Opracowani</w:t>
      </w:r>
      <w:r w:rsidR="00EF56FA">
        <w:rPr>
          <w:rFonts w:asciiTheme="majorHAnsi" w:eastAsiaTheme="majorEastAsia" w:hAnsiTheme="majorHAnsi" w:cstheme="majorBidi"/>
          <w:snapToGrid w:val="0"/>
          <w:lang w:eastAsia="ar-SA"/>
        </w:rPr>
        <w:t>e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 xml:space="preserve"> projektu koncepcyjnego </w:t>
      </w:r>
      <w:r w:rsidR="7F9C7920" w:rsidRPr="2F456D4B">
        <w:rPr>
          <w:rFonts w:asciiTheme="majorHAnsi" w:eastAsiaTheme="majorEastAsia" w:hAnsiTheme="majorHAnsi" w:cstheme="majorBidi"/>
          <w:snapToGrid w:val="0"/>
          <w:lang w:eastAsia="ar-SA"/>
        </w:rPr>
        <w:t xml:space="preserve">urbanistycznego, </w:t>
      </w:r>
      <w:r w:rsidR="0D86B7C4" w:rsidRPr="2F456D4B">
        <w:rPr>
          <w:rFonts w:asciiTheme="majorHAnsi" w:eastAsiaTheme="majorEastAsia" w:hAnsiTheme="majorHAnsi" w:cstheme="majorBidi"/>
          <w:snapToGrid w:val="0"/>
          <w:lang w:eastAsia="ar-SA"/>
        </w:rPr>
        <w:t xml:space="preserve">podziału i 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>zagospodarowania terenu wraz z projektem koncepcyjnym zieleni i wizualizacjami zagospodarowania</w:t>
      </w:r>
      <w:r w:rsidR="00EF56FA">
        <w:rPr>
          <w:rFonts w:asciiTheme="majorHAnsi" w:eastAsiaTheme="majorEastAsia" w:hAnsiTheme="majorHAnsi" w:cstheme="majorBidi"/>
          <w:snapToGrid w:val="0"/>
          <w:lang w:eastAsia="ar-SA"/>
        </w:rPr>
        <w:t>;</w:t>
      </w:r>
    </w:p>
    <w:p w14:paraId="0FE276B6" w14:textId="716EFDB9" w:rsidR="00EE403C" w:rsidRDefault="79D1901C" w:rsidP="582F04AE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>Opracowani</w:t>
      </w:r>
      <w:r w:rsidR="00EF56FA">
        <w:rPr>
          <w:rFonts w:asciiTheme="majorHAnsi" w:eastAsiaTheme="majorEastAsia" w:hAnsiTheme="majorHAnsi" w:cstheme="majorBidi"/>
          <w:snapToGrid w:val="0"/>
          <w:lang w:eastAsia="ar-SA"/>
        </w:rPr>
        <w:t>e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 xml:space="preserve"> projektu koncepcyjnego małej architektury i komunikacji</w:t>
      </w:r>
      <w:r w:rsidR="00EF56FA">
        <w:rPr>
          <w:rFonts w:asciiTheme="majorHAnsi" w:eastAsiaTheme="majorEastAsia" w:hAnsiTheme="majorHAnsi" w:cstheme="majorBidi"/>
          <w:snapToGrid w:val="0"/>
          <w:lang w:eastAsia="ar-SA"/>
        </w:rPr>
        <w:t>;</w:t>
      </w:r>
    </w:p>
    <w:p w14:paraId="7DF0CF92" w14:textId="454BEA59" w:rsidR="00EE403C" w:rsidRDefault="79D1901C" w:rsidP="582F04AE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>Opracowani</w:t>
      </w:r>
      <w:r w:rsidR="00EF56FA">
        <w:rPr>
          <w:rFonts w:asciiTheme="majorHAnsi" w:eastAsiaTheme="majorEastAsia" w:hAnsiTheme="majorHAnsi" w:cstheme="majorBidi"/>
          <w:snapToGrid w:val="0"/>
          <w:lang w:eastAsia="ar-SA"/>
        </w:rPr>
        <w:t xml:space="preserve">e 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>projektu koncepcyjnego dla budowy budynku biurowo usługowego wraz z halą produkcyjną, w tym rzut</w:t>
      </w:r>
      <w:r w:rsidR="2D774E2A" w:rsidRPr="2F456D4B">
        <w:rPr>
          <w:rFonts w:asciiTheme="majorHAnsi" w:eastAsiaTheme="majorEastAsia" w:hAnsiTheme="majorHAnsi" w:cstheme="majorBidi"/>
          <w:snapToGrid w:val="0"/>
          <w:lang w:eastAsia="ar-SA"/>
        </w:rPr>
        <w:t>ów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 xml:space="preserve"> kondygnacji, przekro</w:t>
      </w:r>
      <w:r w:rsidR="2D774E2A" w:rsidRPr="2F456D4B">
        <w:rPr>
          <w:rFonts w:asciiTheme="majorHAnsi" w:eastAsiaTheme="majorEastAsia" w:hAnsiTheme="majorHAnsi" w:cstheme="majorBidi"/>
          <w:snapToGrid w:val="0"/>
          <w:lang w:eastAsia="ar-SA"/>
        </w:rPr>
        <w:t>i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>, opis</w:t>
      </w:r>
      <w:r w:rsidR="2D774E2A" w:rsidRPr="2F456D4B">
        <w:rPr>
          <w:rFonts w:asciiTheme="majorHAnsi" w:eastAsiaTheme="majorEastAsia" w:hAnsiTheme="majorHAnsi" w:cstheme="majorBidi"/>
          <w:snapToGrid w:val="0"/>
          <w:lang w:eastAsia="ar-SA"/>
        </w:rPr>
        <w:t>ów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 xml:space="preserve"> pomieszczeń, elewacj</w:t>
      </w:r>
      <w:r w:rsidR="2D774E2A" w:rsidRPr="2F456D4B">
        <w:rPr>
          <w:rFonts w:asciiTheme="majorHAnsi" w:eastAsiaTheme="majorEastAsia" w:hAnsiTheme="majorHAnsi" w:cstheme="majorBidi"/>
          <w:snapToGrid w:val="0"/>
          <w:lang w:eastAsia="ar-SA"/>
        </w:rPr>
        <w:t>i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 xml:space="preserve"> z opisem przyjętych rozwiązań materiałowych</w:t>
      </w:r>
      <w:r w:rsidR="00EF56FA">
        <w:rPr>
          <w:rFonts w:asciiTheme="majorHAnsi" w:eastAsiaTheme="majorEastAsia" w:hAnsiTheme="majorHAnsi" w:cstheme="majorBidi"/>
          <w:snapToGrid w:val="0"/>
          <w:lang w:eastAsia="ar-SA"/>
        </w:rPr>
        <w:t>;</w:t>
      </w:r>
    </w:p>
    <w:p w14:paraId="4AF700D6" w14:textId="5F2DC983" w:rsidR="005103B1" w:rsidRDefault="79D1901C" w:rsidP="582F04AE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lastRenderedPageBreak/>
        <w:t>Opracowani</w:t>
      </w:r>
      <w:r w:rsidR="00EF56FA">
        <w:rPr>
          <w:rFonts w:asciiTheme="majorHAnsi" w:eastAsiaTheme="majorEastAsia" w:hAnsiTheme="majorHAnsi" w:cstheme="majorBidi"/>
          <w:snapToGrid w:val="0"/>
          <w:lang w:eastAsia="ar-SA"/>
        </w:rPr>
        <w:t>e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 xml:space="preserve"> projektu koncepcyjnego architektury wnętrz wraz z wyposażeniem, uwzględniającego możliwość swobodnego dostosowania powierzchni i funkcji pomieszczeń</w:t>
      </w:r>
      <w:r w:rsidR="00EF56FA">
        <w:rPr>
          <w:rFonts w:asciiTheme="majorHAnsi" w:eastAsiaTheme="majorEastAsia" w:hAnsiTheme="majorHAnsi" w:cstheme="majorBidi"/>
          <w:snapToGrid w:val="0"/>
          <w:lang w:eastAsia="ar-SA"/>
        </w:rPr>
        <w:t>;</w:t>
      </w:r>
    </w:p>
    <w:p w14:paraId="7BCBE7FE" w14:textId="1888CB56" w:rsidR="005103B1" w:rsidRPr="005103B1" w:rsidRDefault="5052855F" w:rsidP="582F04AE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2F456D4B">
        <w:rPr>
          <w:rFonts w:asciiTheme="majorHAnsi" w:eastAsiaTheme="majorEastAsia" w:hAnsiTheme="majorHAnsi" w:cstheme="majorBidi"/>
        </w:rPr>
        <w:t>Wykonani</w:t>
      </w:r>
      <w:r w:rsidR="00EF56FA">
        <w:rPr>
          <w:rFonts w:asciiTheme="majorHAnsi" w:eastAsiaTheme="majorEastAsia" w:hAnsiTheme="majorHAnsi" w:cstheme="majorBidi"/>
        </w:rPr>
        <w:t>e</w:t>
      </w:r>
      <w:r w:rsidRPr="2F456D4B">
        <w:rPr>
          <w:rFonts w:asciiTheme="majorHAnsi" w:eastAsiaTheme="majorEastAsia" w:hAnsiTheme="majorHAnsi" w:cstheme="majorBidi"/>
        </w:rPr>
        <w:t xml:space="preserve"> niezbędnych obliczeń</w:t>
      </w:r>
      <w:r w:rsidR="00EF56FA">
        <w:rPr>
          <w:rFonts w:asciiTheme="majorHAnsi" w:eastAsiaTheme="majorEastAsia" w:hAnsiTheme="majorHAnsi" w:cstheme="majorBidi"/>
        </w:rPr>
        <w:t>,</w:t>
      </w:r>
      <w:r w:rsidRPr="2F456D4B">
        <w:rPr>
          <w:rFonts w:asciiTheme="majorHAnsi" w:eastAsiaTheme="majorEastAsia" w:hAnsiTheme="majorHAnsi" w:cstheme="majorBidi"/>
        </w:rPr>
        <w:t xml:space="preserve"> Wykonani</w:t>
      </w:r>
      <w:r w:rsidR="00EF56FA">
        <w:rPr>
          <w:rFonts w:asciiTheme="majorHAnsi" w:eastAsiaTheme="majorEastAsia" w:hAnsiTheme="majorHAnsi" w:cstheme="majorBidi"/>
        </w:rPr>
        <w:t>e</w:t>
      </w:r>
      <w:r w:rsidRPr="2F456D4B">
        <w:rPr>
          <w:rFonts w:asciiTheme="majorHAnsi" w:eastAsiaTheme="majorEastAsia" w:hAnsiTheme="majorHAnsi" w:cstheme="majorBidi"/>
        </w:rPr>
        <w:t xml:space="preserve"> niezbędnych uzupełniających badań i</w:t>
      </w:r>
      <w:r w:rsidR="2D774E2A" w:rsidRPr="2F456D4B">
        <w:rPr>
          <w:rFonts w:asciiTheme="majorHAnsi" w:eastAsiaTheme="majorEastAsia" w:hAnsiTheme="majorHAnsi" w:cstheme="majorBidi"/>
        </w:rPr>
        <w:t xml:space="preserve"> </w:t>
      </w:r>
      <w:r w:rsidRPr="2F456D4B">
        <w:rPr>
          <w:rFonts w:asciiTheme="majorHAnsi" w:eastAsiaTheme="majorEastAsia" w:hAnsiTheme="majorHAnsi" w:cstheme="majorBidi"/>
        </w:rPr>
        <w:t xml:space="preserve">pomiarów; </w:t>
      </w:r>
    </w:p>
    <w:p w14:paraId="1E31E16D" w14:textId="52ED6C6C" w:rsidR="005103B1" w:rsidRPr="005103B1" w:rsidRDefault="5052855F" w:rsidP="582F04AE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2F456D4B">
        <w:rPr>
          <w:rFonts w:asciiTheme="majorHAnsi" w:eastAsiaTheme="majorEastAsia" w:hAnsiTheme="majorHAnsi" w:cstheme="majorBidi"/>
        </w:rPr>
        <w:t>Określeni</w:t>
      </w:r>
      <w:r w:rsidR="00EF56FA">
        <w:rPr>
          <w:rFonts w:asciiTheme="majorHAnsi" w:eastAsiaTheme="majorEastAsia" w:hAnsiTheme="majorHAnsi" w:cstheme="majorBidi"/>
        </w:rPr>
        <w:t>e</w:t>
      </w:r>
      <w:r w:rsidRPr="2F456D4B">
        <w:rPr>
          <w:rFonts w:asciiTheme="majorHAnsi" w:eastAsiaTheme="majorEastAsia" w:hAnsiTheme="majorHAnsi" w:cstheme="majorBidi"/>
        </w:rPr>
        <w:t xml:space="preserve"> technologii budowy dla wszystkich elementów zadania;</w:t>
      </w:r>
    </w:p>
    <w:p w14:paraId="05CF2D11" w14:textId="1B7296A6" w:rsidR="13424690" w:rsidRDefault="13424690" w:rsidP="582F04AE">
      <w:pPr>
        <w:pStyle w:val="Akapitzlist"/>
        <w:numPr>
          <w:ilvl w:val="1"/>
          <w:numId w:val="16"/>
        </w:numPr>
        <w:tabs>
          <w:tab w:val="left" w:pos="426"/>
        </w:tabs>
        <w:rPr>
          <w:rFonts w:asciiTheme="majorHAnsi" w:eastAsiaTheme="majorEastAsia" w:hAnsiTheme="majorHAnsi" w:cstheme="majorBidi"/>
          <w:lang w:eastAsia="ar-SA"/>
        </w:rPr>
      </w:pPr>
      <w:r w:rsidRPr="2F456D4B">
        <w:rPr>
          <w:rFonts w:asciiTheme="majorHAnsi" w:eastAsiaTheme="majorEastAsia" w:hAnsiTheme="majorHAnsi" w:cstheme="majorBidi"/>
          <w:lang w:eastAsia="ar-SA"/>
        </w:rPr>
        <w:t>Opracowanie koncepcji w zakresie odwodnienia i gospodarowania wodą</w:t>
      </w:r>
      <w:r w:rsidR="00EF56FA">
        <w:rPr>
          <w:rFonts w:asciiTheme="majorHAnsi" w:eastAsiaTheme="majorEastAsia" w:hAnsiTheme="majorHAnsi" w:cstheme="majorBidi"/>
          <w:lang w:eastAsia="ar-SA"/>
        </w:rPr>
        <w:t>;</w:t>
      </w:r>
    </w:p>
    <w:p w14:paraId="4631DF4C" w14:textId="19750CF7" w:rsidR="13424690" w:rsidRDefault="13424690" w:rsidP="582F04AE">
      <w:pPr>
        <w:pStyle w:val="Akapitzlist"/>
        <w:numPr>
          <w:ilvl w:val="1"/>
          <w:numId w:val="16"/>
        </w:numPr>
        <w:tabs>
          <w:tab w:val="left" w:pos="426"/>
        </w:tabs>
        <w:rPr>
          <w:rFonts w:asciiTheme="majorHAnsi" w:eastAsiaTheme="majorEastAsia" w:hAnsiTheme="majorHAnsi" w:cstheme="majorBidi"/>
          <w:lang w:eastAsia="ar-SA"/>
        </w:rPr>
      </w:pPr>
      <w:r w:rsidRPr="2F456D4B">
        <w:rPr>
          <w:rFonts w:asciiTheme="majorHAnsi" w:eastAsiaTheme="majorEastAsia" w:hAnsiTheme="majorHAnsi" w:cstheme="majorBidi"/>
          <w:lang w:eastAsia="ar-SA"/>
        </w:rPr>
        <w:t>Opracowanie koncepcji w zakresie mediów i przyłączy</w:t>
      </w:r>
      <w:r w:rsidR="00EF56FA">
        <w:rPr>
          <w:rFonts w:asciiTheme="majorHAnsi" w:eastAsiaTheme="majorEastAsia" w:hAnsiTheme="majorHAnsi" w:cstheme="majorBidi"/>
          <w:lang w:eastAsia="ar-SA"/>
        </w:rPr>
        <w:t>;</w:t>
      </w:r>
    </w:p>
    <w:p w14:paraId="3B91A085" w14:textId="71227685" w:rsidR="13424690" w:rsidRDefault="13424690" w:rsidP="582F04AE">
      <w:pPr>
        <w:pStyle w:val="Akapitzlist"/>
        <w:numPr>
          <w:ilvl w:val="1"/>
          <w:numId w:val="16"/>
        </w:numPr>
        <w:tabs>
          <w:tab w:val="left" w:pos="426"/>
        </w:tabs>
        <w:rPr>
          <w:rFonts w:asciiTheme="majorHAnsi" w:eastAsiaTheme="majorEastAsia" w:hAnsiTheme="majorHAnsi" w:cstheme="majorBidi"/>
          <w:lang w:eastAsia="ar-SA"/>
        </w:rPr>
      </w:pPr>
      <w:r w:rsidRPr="2F456D4B">
        <w:rPr>
          <w:rFonts w:asciiTheme="majorHAnsi" w:eastAsiaTheme="majorEastAsia" w:hAnsiTheme="majorHAnsi" w:cstheme="majorBidi"/>
          <w:lang w:eastAsia="ar-SA"/>
        </w:rPr>
        <w:t>Opracowanie koncepcji w zakresie OZE - możliwe zastosowanie</w:t>
      </w:r>
      <w:r w:rsidR="00EF56FA">
        <w:rPr>
          <w:rFonts w:asciiTheme="majorHAnsi" w:eastAsiaTheme="majorEastAsia" w:hAnsiTheme="majorHAnsi" w:cstheme="majorBidi"/>
          <w:lang w:eastAsia="ar-SA"/>
        </w:rPr>
        <w:t>;</w:t>
      </w:r>
    </w:p>
    <w:p w14:paraId="65B58BBE" w14:textId="79653E54" w:rsidR="00EE403C" w:rsidRDefault="00EF56FA" w:rsidP="2F456D4B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>
        <w:rPr>
          <w:rFonts w:asciiTheme="majorHAnsi" w:eastAsiaTheme="majorEastAsia" w:hAnsiTheme="majorHAnsi" w:cstheme="majorBidi"/>
          <w:snapToGrid w:val="0"/>
          <w:lang w:eastAsia="ar-SA"/>
        </w:rPr>
        <w:t>Opracowanie w</w:t>
      </w:r>
      <w:r w:rsidR="79D1901C" w:rsidRPr="2F456D4B">
        <w:rPr>
          <w:rFonts w:asciiTheme="majorHAnsi" w:eastAsiaTheme="majorEastAsia" w:hAnsiTheme="majorHAnsi" w:cstheme="majorBidi"/>
          <w:snapToGrid w:val="0"/>
          <w:lang w:eastAsia="ar-SA"/>
        </w:rPr>
        <w:t>ytyczn</w:t>
      </w:r>
      <w:r w:rsidR="2D774E2A" w:rsidRPr="2F456D4B">
        <w:rPr>
          <w:rFonts w:asciiTheme="majorHAnsi" w:eastAsiaTheme="majorEastAsia" w:hAnsiTheme="majorHAnsi" w:cstheme="majorBidi"/>
          <w:snapToGrid w:val="0"/>
          <w:lang w:eastAsia="ar-SA"/>
        </w:rPr>
        <w:t>ych</w:t>
      </w:r>
      <w:r w:rsidR="79D1901C" w:rsidRPr="2F456D4B">
        <w:rPr>
          <w:rFonts w:asciiTheme="majorHAnsi" w:eastAsiaTheme="majorEastAsia" w:hAnsiTheme="majorHAnsi" w:cstheme="majorBidi"/>
          <w:snapToGrid w:val="0"/>
          <w:lang w:eastAsia="ar-SA"/>
        </w:rPr>
        <w:t xml:space="preserve"> w zakresie infrastruktury technicznej</w:t>
      </w:r>
      <w:r>
        <w:rPr>
          <w:rFonts w:asciiTheme="majorHAnsi" w:eastAsiaTheme="majorEastAsia" w:hAnsiTheme="majorHAnsi" w:cstheme="majorBidi"/>
          <w:snapToGrid w:val="0"/>
          <w:lang w:eastAsia="ar-SA"/>
        </w:rPr>
        <w:t>;</w:t>
      </w:r>
    </w:p>
    <w:p w14:paraId="5EDE547A" w14:textId="3C150737" w:rsidR="005103B1" w:rsidRPr="005103B1" w:rsidRDefault="2D774E2A" w:rsidP="582F04AE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2F456D4B">
        <w:rPr>
          <w:rFonts w:asciiTheme="majorHAnsi" w:eastAsiaTheme="majorEastAsia" w:hAnsiTheme="majorHAnsi" w:cstheme="majorBidi"/>
        </w:rPr>
        <w:t>Przygotowani</w:t>
      </w:r>
      <w:r w:rsidR="00EF56FA">
        <w:rPr>
          <w:rFonts w:asciiTheme="majorHAnsi" w:eastAsiaTheme="majorEastAsia" w:hAnsiTheme="majorHAnsi" w:cstheme="majorBidi"/>
        </w:rPr>
        <w:t>e</w:t>
      </w:r>
      <w:r w:rsidRPr="2F456D4B">
        <w:rPr>
          <w:rFonts w:asciiTheme="majorHAnsi" w:eastAsiaTheme="majorEastAsia" w:hAnsiTheme="majorHAnsi" w:cstheme="majorBidi"/>
        </w:rPr>
        <w:t xml:space="preserve"> w</w:t>
      </w:r>
      <w:r w:rsidR="79D1901C" w:rsidRPr="2F456D4B">
        <w:rPr>
          <w:rFonts w:asciiTheme="majorHAnsi" w:eastAsiaTheme="majorEastAsia" w:hAnsiTheme="majorHAnsi" w:cstheme="majorBidi"/>
        </w:rPr>
        <w:t>izualizacji komputerowych inwestycji;</w:t>
      </w:r>
    </w:p>
    <w:p w14:paraId="1B04781B" w14:textId="77777777" w:rsidR="00486B3D" w:rsidRPr="00EE403C" w:rsidRDefault="00486B3D" w:rsidP="582F04AE">
      <w:p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</w:p>
    <w:p w14:paraId="73B95511" w14:textId="0DC295A3" w:rsidR="007E093F" w:rsidRPr="00EE0287" w:rsidRDefault="5CA2C1E4" w:rsidP="14092ACC">
      <w:pPr>
        <w:pStyle w:val="Akapitzlist"/>
        <w:numPr>
          <w:ilvl w:val="0"/>
          <w:numId w:val="16"/>
        </w:numPr>
        <w:tabs>
          <w:tab w:val="left" w:pos="426"/>
        </w:tabs>
        <w:suppressAutoHyphens/>
        <w:autoSpaceDE w:val="0"/>
        <w:ind w:left="426" w:hanging="426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14092ACC">
        <w:rPr>
          <w:rFonts w:asciiTheme="majorHAnsi" w:eastAsiaTheme="majorEastAsia" w:hAnsiTheme="majorHAnsi" w:cstheme="majorBidi"/>
          <w:snapToGrid w:val="0"/>
          <w:lang w:eastAsia="ar-SA"/>
        </w:rPr>
        <w:t>Opracowani</w:t>
      </w:r>
      <w:r w:rsidR="00DD792E">
        <w:rPr>
          <w:rFonts w:asciiTheme="majorHAnsi" w:eastAsiaTheme="majorEastAsia" w:hAnsiTheme="majorHAnsi" w:cstheme="majorBidi"/>
          <w:snapToGrid w:val="0"/>
          <w:lang w:eastAsia="ar-SA"/>
        </w:rPr>
        <w:t>e</w:t>
      </w:r>
      <w:r w:rsidRPr="14092ACC">
        <w:rPr>
          <w:rFonts w:asciiTheme="majorHAnsi" w:eastAsiaTheme="majorEastAsia" w:hAnsiTheme="majorHAnsi" w:cstheme="majorBidi"/>
          <w:snapToGrid w:val="0"/>
          <w:lang w:eastAsia="ar-SA"/>
        </w:rPr>
        <w:t xml:space="preserve"> PFU dla przedmiotowego zadania, zgodnie z Rozporządzeniem Ministra Rozwoju i Technologii z dnia 20 grudnia 2021 roku w sprawie szczegółowego </w:t>
      </w:r>
      <w:r w:rsidR="7B868211" w:rsidRPr="14092ACC">
        <w:rPr>
          <w:rFonts w:asciiTheme="majorHAnsi" w:eastAsiaTheme="majorEastAsia" w:hAnsiTheme="majorHAnsi" w:cstheme="majorBidi"/>
          <w:snapToGrid w:val="0"/>
          <w:lang w:eastAsia="ar-SA"/>
        </w:rPr>
        <w:t>zakresu i</w:t>
      </w:r>
      <w:r w:rsidRPr="14092ACC">
        <w:rPr>
          <w:rFonts w:asciiTheme="majorHAnsi" w:eastAsiaTheme="majorEastAsia" w:hAnsiTheme="majorHAnsi" w:cstheme="majorBidi"/>
          <w:snapToGrid w:val="0"/>
          <w:lang w:eastAsia="ar-SA"/>
        </w:rPr>
        <w:t xml:space="preserve"> formy dokumentacji projektowej, specyfikacji technicznych wykonania i odbioru robót budowlanych oraz programu funkcjonalno-użytkowego (Dz.U. 2021 r. poz. 2454),</w:t>
      </w:r>
    </w:p>
    <w:p w14:paraId="7F300333" w14:textId="7CF33AB8" w:rsidR="00D52A3D" w:rsidRDefault="5CA2C1E4" w:rsidP="14092ACC">
      <w:pPr>
        <w:pStyle w:val="Akapitzlist"/>
        <w:numPr>
          <w:ilvl w:val="0"/>
          <w:numId w:val="16"/>
        </w:numPr>
        <w:tabs>
          <w:tab w:val="left" w:pos="426"/>
        </w:tabs>
        <w:suppressAutoHyphens/>
        <w:autoSpaceDE w:val="0"/>
        <w:ind w:left="426" w:hanging="426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14092ACC">
        <w:rPr>
          <w:rFonts w:asciiTheme="majorHAnsi" w:eastAsiaTheme="majorEastAsia" w:hAnsiTheme="majorHAnsi" w:cstheme="majorBidi"/>
          <w:snapToGrid w:val="0"/>
          <w:lang w:eastAsia="ar-SA"/>
        </w:rPr>
        <w:t>Wykonani</w:t>
      </w:r>
      <w:r w:rsidR="00DD792E">
        <w:rPr>
          <w:rFonts w:asciiTheme="majorHAnsi" w:eastAsiaTheme="majorEastAsia" w:hAnsiTheme="majorHAnsi" w:cstheme="majorBidi"/>
          <w:snapToGrid w:val="0"/>
          <w:lang w:eastAsia="ar-SA"/>
        </w:rPr>
        <w:t>e</w:t>
      </w:r>
      <w:r w:rsidRPr="14092ACC">
        <w:rPr>
          <w:rFonts w:asciiTheme="majorHAnsi" w:eastAsiaTheme="majorEastAsia" w:hAnsiTheme="majorHAnsi" w:cstheme="majorBidi"/>
          <w:snapToGrid w:val="0"/>
          <w:lang w:eastAsia="ar-SA"/>
        </w:rPr>
        <w:t xml:space="preserve"> zbiorczego zestawienia kosztów planowanej inwestycji zgodnie z wytycznymi zawartymi w Rozporządzeniu Ministra Infrastruktury z dnia z dnia 20 grudnia 2021 roku w sprawie określenia metod i podstaw sporządzania kosztorysu inwestorskiego, obliczania planowanych kosztów prac projektowych oraz planowanych kosztów robót budowlanych, zależnych od zastosowanych materiałów, technologii i organizacji robót, określonych w programie funkcjonalno-użytkowym (Dz.U. 2021 r. poz. 2458),</w:t>
      </w:r>
      <w:r w:rsidR="6643D04C" w:rsidRPr="14092ACC">
        <w:rPr>
          <w:rFonts w:asciiTheme="majorHAnsi" w:eastAsiaTheme="majorEastAsia" w:hAnsiTheme="majorHAnsi" w:cstheme="majorBidi"/>
          <w:snapToGrid w:val="0"/>
          <w:lang w:eastAsia="ar-SA"/>
        </w:rPr>
        <w:t xml:space="preserve"> </w:t>
      </w:r>
    </w:p>
    <w:p w14:paraId="4DD0998C" w14:textId="70CD5616" w:rsidR="007E093F" w:rsidRDefault="5CA2C1E4" w:rsidP="2F456D4B">
      <w:pPr>
        <w:pStyle w:val="Akapitzlist"/>
        <w:numPr>
          <w:ilvl w:val="0"/>
          <w:numId w:val="16"/>
        </w:numPr>
        <w:tabs>
          <w:tab w:val="left" w:pos="426"/>
        </w:tabs>
        <w:suppressAutoHyphens/>
        <w:autoSpaceDE w:val="0"/>
        <w:ind w:left="426" w:hanging="426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>Pełnieni</w:t>
      </w:r>
      <w:r w:rsidR="00DD792E">
        <w:rPr>
          <w:rFonts w:asciiTheme="majorHAnsi" w:eastAsiaTheme="majorEastAsia" w:hAnsiTheme="majorHAnsi" w:cstheme="majorBidi"/>
          <w:snapToGrid w:val="0"/>
          <w:lang w:eastAsia="ar-SA"/>
        </w:rPr>
        <w:t>e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 xml:space="preserve"> nadzoru autorskiego przez projektantów, w tym</w:t>
      </w:r>
      <w:r w:rsidR="33D7870D" w:rsidRPr="2F456D4B">
        <w:rPr>
          <w:rFonts w:asciiTheme="majorHAnsi" w:eastAsiaTheme="majorEastAsia" w:hAnsiTheme="majorHAnsi" w:cstheme="majorBidi"/>
          <w:snapToGrid w:val="0"/>
          <w:lang w:eastAsia="ar-SA"/>
        </w:rPr>
        <w:t xml:space="preserve"> 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>udzielani</w:t>
      </w:r>
      <w:r w:rsidR="00DD792E">
        <w:rPr>
          <w:rFonts w:asciiTheme="majorHAnsi" w:eastAsiaTheme="majorEastAsia" w:hAnsiTheme="majorHAnsi" w:cstheme="majorBidi"/>
          <w:snapToGrid w:val="0"/>
          <w:lang w:eastAsia="ar-SA"/>
        </w:rPr>
        <w:t>e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 xml:space="preserve"> odpowiedzi i wyjaśnień dotyczących prac objętych PFU, oraz opiniowanie rozwiązań alternatywnych w terminie wyznaczonym przez Zamawiającego.</w:t>
      </w:r>
    </w:p>
    <w:p w14:paraId="146876EE" w14:textId="77777777" w:rsidR="005103B1" w:rsidRDefault="005103B1" w:rsidP="582F04AE">
      <w:pPr>
        <w:rPr>
          <w:rFonts w:asciiTheme="majorHAnsi" w:eastAsiaTheme="majorEastAsia" w:hAnsiTheme="majorHAnsi" w:cstheme="majorBidi"/>
        </w:rPr>
      </w:pPr>
    </w:p>
    <w:p w14:paraId="52069325" w14:textId="004C4B56" w:rsidR="005103B1" w:rsidRDefault="005103B1" w:rsidP="52729677">
      <w:pPr>
        <w:suppressAutoHyphens/>
        <w:autoSpaceDE w:val="0"/>
        <w:textAlignment w:val="baseline"/>
        <w:rPr>
          <w:rFonts w:asciiTheme="majorHAnsi" w:eastAsiaTheme="majorEastAsia" w:hAnsiTheme="majorHAnsi" w:cstheme="majorBidi"/>
          <w:b/>
          <w:bCs/>
          <w:snapToGrid w:val="0"/>
          <w:lang w:eastAsia="ar-SA"/>
        </w:rPr>
      </w:pPr>
      <w:r w:rsidRPr="52729677">
        <w:rPr>
          <w:rFonts w:asciiTheme="majorHAnsi" w:eastAsiaTheme="majorEastAsia" w:hAnsiTheme="majorHAnsi" w:cstheme="majorBidi"/>
          <w:b/>
          <w:bCs/>
        </w:rPr>
        <w:t>Powyższe zestawienie nie wyklucza konieczności opracowania lub uzyskania dodatkowych dokumentów, opracowań, analiz, uzgodnień, decyzji itp.</w:t>
      </w:r>
      <w:r w:rsidR="00576CD6" w:rsidRPr="52729677">
        <w:rPr>
          <w:rFonts w:asciiTheme="majorHAnsi" w:eastAsiaTheme="majorEastAsia" w:hAnsiTheme="majorHAnsi" w:cstheme="majorBidi"/>
          <w:b/>
          <w:bCs/>
        </w:rPr>
        <w:t>,</w:t>
      </w:r>
      <w:r w:rsidRPr="52729677">
        <w:rPr>
          <w:rFonts w:asciiTheme="majorHAnsi" w:eastAsiaTheme="majorEastAsia" w:hAnsiTheme="majorHAnsi" w:cstheme="majorBidi"/>
          <w:b/>
          <w:bCs/>
        </w:rPr>
        <w:t xml:space="preserve"> koniecznych do prawidłowej realizacji zamówienia. Wykonawca</w:t>
      </w:r>
      <w:r w:rsidR="00576CD6" w:rsidRPr="52729677">
        <w:rPr>
          <w:rFonts w:asciiTheme="majorHAnsi" w:eastAsiaTheme="majorEastAsia" w:hAnsiTheme="majorHAnsi" w:cstheme="majorBidi"/>
          <w:b/>
          <w:bCs/>
        </w:rPr>
        <w:t>,</w:t>
      </w:r>
      <w:r w:rsidRPr="52729677">
        <w:rPr>
          <w:rFonts w:asciiTheme="majorHAnsi" w:eastAsiaTheme="majorEastAsia" w:hAnsiTheme="majorHAnsi" w:cstheme="majorBidi"/>
          <w:b/>
          <w:bCs/>
        </w:rPr>
        <w:t xml:space="preserve"> składając ofertę</w:t>
      </w:r>
      <w:r w:rsidR="00576CD6" w:rsidRPr="52729677">
        <w:rPr>
          <w:rFonts w:asciiTheme="majorHAnsi" w:eastAsiaTheme="majorEastAsia" w:hAnsiTheme="majorHAnsi" w:cstheme="majorBidi"/>
          <w:b/>
          <w:bCs/>
        </w:rPr>
        <w:t>,</w:t>
      </w:r>
      <w:r w:rsidRPr="52729677">
        <w:rPr>
          <w:rFonts w:asciiTheme="majorHAnsi" w:eastAsiaTheme="majorEastAsia" w:hAnsiTheme="majorHAnsi" w:cstheme="majorBidi"/>
          <w:b/>
          <w:bCs/>
        </w:rPr>
        <w:t xml:space="preserve"> uwzględni zakres wszelkiej dodatkowej a niewymienionej dokumentacji projektowej</w:t>
      </w:r>
      <w:r w:rsidR="00576CD6" w:rsidRPr="52729677">
        <w:rPr>
          <w:rFonts w:asciiTheme="majorHAnsi" w:eastAsiaTheme="majorEastAsia" w:hAnsiTheme="majorHAnsi" w:cstheme="majorBidi"/>
          <w:b/>
          <w:bCs/>
        </w:rPr>
        <w:t>,</w:t>
      </w:r>
      <w:r w:rsidRPr="52729677">
        <w:rPr>
          <w:rFonts w:asciiTheme="majorHAnsi" w:eastAsiaTheme="majorEastAsia" w:hAnsiTheme="majorHAnsi" w:cstheme="majorBidi"/>
          <w:b/>
          <w:bCs/>
        </w:rPr>
        <w:t xml:space="preserve"> niezbędnej do uzyskania celu jakiemu ma służyć oraz uwzględni jej koszt w swojej wycenie. </w:t>
      </w:r>
    </w:p>
    <w:p w14:paraId="2548C234" w14:textId="06CE7BC4" w:rsidR="52729677" w:rsidRDefault="52729677" w:rsidP="52729677">
      <w:pPr>
        <w:rPr>
          <w:rFonts w:asciiTheme="majorHAnsi" w:eastAsiaTheme="majorEastAsia" w:hAnsiTheme="majorHAnsi" w:cstheme="majorBidi"/>
          <w:b/>
          <w:bCs/>
        </w:rPr>
      </w:pPr>
    </w:p>
    <w:p w14:paraId="0698378B" w14:textId="0DA292CB" w:rsidR="00C43E15" w:rsidRPr="007E093F" w:rsidRDefault="00C43E15" w:rsidP="0CD3A3EE">
      <w:p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Przedmiotowa dokumentacja</w:t>
      </w:r>
      <w:r w:rsidR="00576CD6" w:rsidRPr="0CD3A3EE">
        <w:rPr>
          <w:rFonts w:asciiTheme="majorHAnsi" w:eastAsiaTheme="majorEastAsia" w:hAnsiTheme="majorHAnsi" w:cstheme="majorBidi"/>
        </w:rPr>
        <w:t>,</w:t>
      </w:r>
      <w:r w:rsidRPr="0CD3A3EE">
        <w:rPr>
          <w:rFonts w:asciiTheme="majorHAnsi" w:eastAsiaTheme="majorEastAsia" w:hAnsiTheme="majorHAnsi" w:cstheme="majorBidi"/>
        </w:rPr>
        <w:t xml:space="preserve"> tj. koncepcja i PFU</w:t>
      </w:r>
      <w:r w:rsidR="00576CD6" w:rsidRPr="0CD3A3EE">
        <w:rPr>
          <w:rFonts w:asciiTheme="majorHAnsi" w:eastAsiaTheme="majorEastAsia" w:hAnsiTheme="majorHAnsi" w:cstheme="majorBidi"/>
        </w:rPr>
        <w:t>,</w:t>
      </w:r>
      <w:r w:rsidRPr="0CD3A3EE">
        <w:rPr>
          <w:rFonts w:asciiTheme="majorHAnsi" w:eastAsiaTheme="majorEastAsia" w:hAnsiTheme="majorHAnsi" w:cstheme="majorBidi"/>
        </w:rPr>
        <w:t xml:space="preserve"> będą stanowić opis przedmiotu zamówienia</w:t>
      </w:r>
      <w:r w:rsidR="00576CD6" w:rsidRPr="0CD3A3EE">
        <w:rPr>
          <w:rFonts w:asciiTheme="majorHAnsi" w:eastAsiaTheme="majorEastAsia" w:hAnsiTheme="majorHAnsi" w:cstheme="majorBidi"/>
        </w:rPr>
        <w:t>.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576CD6" w:rsidRPr="0CD3A3EE">
        <w:rPr>
          <w:rFonts w:asciiTheme="majorHAnsi" w:eastAsiaTheme="majorEastAsia" w:hAnsiTheme="majorHAnsi" w:cstheme="majorBidi"/>
        </w:rPr>
        <w:t>W</w:t>
      </w:r>
      <w:r w:rsidRPr="0CD3A3EE">
        <w:rPr>
          <w:rFonts w:asciiTheme="majorHAnsi" w:eastAsiaTheme="majorEastAsia" w:hAnsiTheme="majorHAnsi" w:cstheme="majorBidi"/>
        </w:rPr>
        <w:t> związku z tym</w:t>
      </w:r>
      <w:r w:rsidRPr="0CD3A3EE">
        <w:rPr>
          <w:rFonts w:asciiTheme="majorHAnsi" w:eastAsiaTheme="majorEastAsia" w:hAnsiTheme="majorHAnsi" w:cstheme="majorBidi"/>
          <w:snapToGrid w:val="0"/>
        </w:rPr>
        <w:t xml:space="preserve"> winny </w:t>
      </w:r>
      <w:r w:rsidR="00576CD6" w:rsidRPr="0CD3A3EE">
        <w:rPr>
          <w:rFonts w:asciiTheme="majorHAnsi" w:eastAsiaTheme="majorEastAsia" w:hAnsiTheme="majorHAnsi" w:cstheme="majorBidi"/>
          <w:snapToGrid w:val="0"/>
        </w:rPr>
        <w:t xml:space="preserve">one </w:t>
      </w:r>
      <w:r w:rsidRPr="0CD3A3EE">
        <w:rPr>
          <w:rFonts w:asciiTheme="majorHAnsi" w:eastAsiaTheme="majorEastAsia" w:hAnsiTheme="majorHAnsi" w:cstheme="majorBidi"/>
          <w:snapToGrid w:val="0"/>
        </w:rPr>
        <w:t xml:space="preserve">być sporządzone w sposób gwarantujący możliwość bezpośredniego użycia przez Zamawiającego do wyboru Wykonawcy prac projektowych lub Wykonawcy prac projektowych i </w:t>
      </w:r>
      <w:r w:rsidRPr="0CD3A3EE">
        <w:rPr>
          <w:rFonts w:asciiTheme="majorHAnsi" w:eastAsiaTheme="majorEastAsia" w:hAnsiTheme="majorHAnsi" w:cstheme="majorBidi"/>
          <w:snapToGrid w:val="0"/>
        </w:rPr>
        <w:lastRenderedPageBreak/>
        <w:t>robót budowlanych w formule „zaprojektuj i wybuduj”</w:t>
      </w:r>
      <w:r w:rsidR="00576CD6" w:rsidRPr="0CD3A3EE">
        <w:rPr>
          <w:rFonts w:asciiTheme="majorHAnsi" w:eastAsiaTheme="majorEastAsia" w:hAnsiTheme="majorHAnsi" w:cstheme="majorBidi"/>
          <w:snapToGrid w:val="0"/>
        </w:rPr>
        <w:t>,</w:t>
      </w:r>
      <w:r w:rsidRPr="0CD3A3EE">
        <w:rPr>
          <w:rFonts w:asciiTheme="majorHAnsi" w:eastAsiaTheme="majorEastAsia" w:hAnsiTheme="majorHAnsi" w:cstheme="majorBidi"/>
          <w:snapToGrid w:val="0"/>
        </w:rPr>
        <w:t xml:space="preserve"> zgodnie z ustawą z dnia 11 września </w:t>
      </w:r>
      <w:r w:rsidR="0B88775B" w:rsidRPr="0CD3A3EE">
        <w:rPr>
          <w:rFonts w:asciiTheme="majorHAnsi" w:eastAsiaTheme="majorEastAsia" w:hAnsiTheme="majorHAnsi" w:cstheme="majorBidi"/>
          <w:snapToGrid w:val="0"/>
        </w:rPr>
        <w:t>2019 r.</w:t>
      </w:r>
      <w:r w:rsidR="00576CD6" w:rsidRPr="0CD3A3EE">
        <w:rPr>
          <w:rFonts w:asciiTheme="majorHAnsi" w:eastAsiaTheme="majorEastAsia" w:hAnsiTheme="majorHAnsi" w:cstheme="majorBidi"/>
          <w:snapToGrid w:val="0"/>
        </w:rPr>
        <w:t>:</w:t>
      </w:r>
      <w:r w:rsidRPr="0CD3A3EE">
        <w:rPr>
          <w:rFonts w:asciiTheme="majorHAnsi" w:eastAsiaTheme="majorEastAsia" w:hAnsiTheme="majorHAnsi" w:cstheme="majorBidi"/>
          <w:snapToGrid w:val="0"/>
        </w:rPr>
        <w:t xml:space="preserve"> Prawo zamówień publicznych (</w:t>
      </w:r>
      <w:proofErr w:type="spellStart"/>
      <w:r w:rsidR="54EE5D90" w:rsidRPr="0CD3A3EE">
        <w:rPr>
          <w:rFonts w:asciiTheme="majorHAnsi" w:eastAsiaTheme="majorEastAsia" w:hAnsiTheme="majorHAnsi" w:cstheme="majorBidi"/>
          <w:snapToGrid w:val="0"/>
        </w:rPr>
        <w:t>tj</w:t>
      </w:r>
      <w:proofErr w:type="spellEnd"/>
      <w:r w:rsidRPr="0CD3A3EE">
        <w:rPr>
          <w:rFonts w:asciiTheme="majorHAnsi" w:eastAsiaTheme="majorEastAsia" w:hAnsiTheme="majorHAnsi" w:cstheme="majorBidi"/>
          <w:snapToGrid w:val="0"/>
        </w:rPr>
        <w:t xml:space="preserve"> Dz. U. z 2021 r. poz. 1129, 1598, 2054, 2269; z 2022 r. poz. 25).</w:t>
      </w:r>
    </w:p>
    <w:p w14:paraId="7BF0C1CA" w14:textId="61BC76BE" w:rsidR="00CF7B20" w:rsidRDefault="00CF7B20" w:rsidP="582F04AE">
      <w:pPr>
        <w:tabs>
          <w:tab w:val="left" w:pos="426"/>
        </w:tabs>
        <w:rPr>
          <w:rFonts w:asciiTheme="majorHAnsi" w:eastAsiaTheme="majorEastAsia" w:hAnsiTheme="majorHAnsi" w:cstheme="majorBidi"/>
          <w:lang w:eastAsia="ar-SA"/>
        </w:rPr>
      </w:pPr>
    </w:p>
    <w:p w14:paraId="5E476C06" w14:textId="37A88058" w:rsidR="00800DC6" w:rsidRDefault="4BE4F533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Wykonawca jest zobowiązany uzyskać wszelkie wymagane </w:t>
      </w:r>
      <w:r w:rsidR="259254BE" w:rsidRPr="582F04AE">
        <w:rPr>
          <w:rFonts w:asciiTheme="majorHAnsi" w:eastAsiaTheme="majorEastAsia" w:hAnsiTheme="majorHAnsi" w:cstheme="majorBidi"/>
        </w:rPr>
        <w:t xml:space="preserve">warunki techniczne, uzgodnienia, ekspertyzy, opinie, </w:t>
      </w:r>
      <w:r w:rsidRPr="582F04AE">
        <w:rPr>
          <w:rFonts w:asciiTheme="majorHAnsi" w:eastAsiaTheme="majorEastAsia" w:hAnsiTheme="majorHAnsi" w:cstheme="majorBidi"/>
        </w:rPr>
        <w:t xml:space="preserve">decyzje, pozwolenia </w:t>
      </w:r>
      <w:r w:rsidR="741039C8" w:rsidRPr="582F04AE">
        <w:rPr>
          <w:rFonts w:asciiTheme="majorHAnsi" w:eastAsiaTheme="majorEastAsia" w:hAnsiTheme="majorHAnsi" w:cstheme="majorBidi"/>
        </w:rPr>
        <w:t>itp.</w:t>
      </w:r>
      <w:r w:rsidR="067D18A7" w:rsidRPr="582F04AE">
        <w:rPr>
          <w:rFonts w:asciiTheme="majorHAnsi" w:eastAsiaTheme="majorEastAsia" w:hAnsiTheme="majorHAnsi" w:cstheme="majorBidi"/>
        </w:rPr>
        <w:t xml:space="preserve">, </w:t>
      </w:r>
      <w:r w:rsidR="4479E052" w:rsidRPr="582F04AE">
        <w:rPr>
          <w:rFonts w:asciiTheme="majorHAnsi" w:eastAsiaTheme="majorEastAsia" w:hAnsiTheme="majorHAnsi" w:cstheme="majorBidi"/>
        </w:rPr>
        <w:t>oraz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29EF80C" w:rsidRPr="582F04AE">
        <w:rPr>
          <w:rFonts w:asciiTheme="majorHAnsi" w:eastAsiaTheme="majorEastAsia" w:hAnsiTheme="majorHAnsi" w:cstheme="majorBidi"/>
        </w:rPr>
        <w:t>jeżeli będzie to konieczne</w:t>
      </w:r>
      <w:r w:rsidR="4479E052" w:rsidRPr="582F04AE">
        <w:rPr>
          <w:rFonts w:asciiTheme="majorHAnsi" w:eastAsiaTheme="majorEastAsia" w:hAnsiTheme="majorHAnsi" w:cstheme="majorBidi"/>
        </w:rPr>
        <w:t>,</w:t>
      </w:r>
      <w:r w:rsidR="029EF80C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>przygotowa</w:t>
      </w:r>
      <w:r w:rsidR="741039C8" w:rsidRPr="582F04AE">
        <w:rPr>
          <w:rFonts w:asciiTheme="majorHAnsi" w:eastAsiaTheme="majorEastAsia" w:hAnsiTheme="majorHAnsi" w:cstheme="majorBidi"/>
        </w:rPr>
        <w:t>ć materiały do wniosku o</w:t>
      </w:r>
      <w:r w:rsidR="42B6DC62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>wydanie decyzji</w:t>
      </w:r>
      <w:r w:rsidR="42B6DC62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 xml:space="preserve">o środowiskowych uwarunkowaniach (DŚU), </w:t>
      </w:r>
      <w:r w:rsidR="2411D3A0" w:rsidRPr="582F04AE">
        <w:rPr>
          <w:rFonts w:asciiTheme="majorHAnsi" w:eastAsiaTheme="majorEastAsia" w:hAnsiTheme="majorHAnsi" w:cstheme="majorBidi"/>
        </w:rPr>
        <w:t>materiały do Zgód wodnoprawnych</w:t>
      </w:r>
      <w:r w:rsidR="2411D3A0" w:rsidRPr="005247F9">
        <w:rPr>
          <w:rFonts w:asciiTheme="majorHAnsi" w:eastAsiaTheme="majorEastAsia" w:hAnsiTheme="majorHAnsi" w:cstheme="majorBidi"/>
        </w:rPr>
        <w:t xml:space="preserve">, </w:t>
      </w:r>
      <w:r w:rsidR="2411D3A0" w:rsidRPr="006C2ED2">
        <w:rPr>
          <w:rFonts w:asciiTheme="majorHAnsi" w:eastAsiaTheme="majorEastAsia" w:hAnsiTheme="majorHAnsi" w:cstheme="majorBidi"/>
        </w:rPr>
        <w:t>oraz</w:t>
      </w:r>
      <w:r w:rsidRPr="006C2ED2">
        <w:rPr>
          <w:rFonts w:asciiTheme="majorHAnsi" w:eastAsiaTheme="majorEastAsia" w:hAnsiTheme="majorHAnsi" w:cstheme="majorBidi"/>
        </w:rPr>
        <w:t xml:space="preserve"> uczestniczyć </w:t>
      </w:r>
      <w:r w:rsidR="741039C8" w:rsidRPr="006C2ED2">
        <w:rPr>
          <w:rFonts w:asciiTheme="majorHAnsi" w:eastAsiaTheme="majorEastAsia" w:hAnsiTheme="majorHAnsi" w:cstheme="majorBidi"/>
        </w:rPr>
        <w:t xml:space="preserve">czynnie </w:t>
      </w:r>
      <w:r w:rsidRPr="006C2ED2">
        <w:rPr>
          <w:rFonts w:asciiTheme="majorHAnsi" w:eastAsiaTheme="majorEastAsia" w:hAnsiTheme="majorHAnsi" w:cstheme="majorBidi"/>
        </w:rPr>
        <w:t>w uzyskaniu tych decyzji poprzez modyfikowanie</w:t>
      </w:r>
      <w:r w:rsidR="029EF80C" w:rsidRPr="006C2ED2">
        <w:rPr>
          <w:rFonts w:asciiTheme="majorHAnsi" w:eastAsiaTheme="majorEastAsia" w:hAnsiTheme="majorHAnsi" w:cstheme="majorBidi"/>
        </w:rPr>
        <w:t xml:space="preserve"> </w:t>
      </w:r>
      <w:r w:rsidRPr="006C2ED2">
        <w:rPr>
          <w:rFonts w:asciiTheme="majorHAnsi" w:eastAsiaTheme="majorEastAsia" w:hAnsiTheme="majorHAnsi" w:cstheme="majorBidi"/>
        </w:rPr>
        <w:t>i</w:t>
      </w:r>
      <w:r w:rsidR="42B6DC62" w:rsidRPr="006C2ED2">
        <w:rPr>
          <w:rFonts w:asciiTheme="majorHAnsi" w:eastAsiaTheme="majorEastAsia" w:hAnsiTheme="majorHAnsi" w:cstheme="majorBidi"/>
        </w:rPr>
        <w:t> </w:t>
      </w:r>
      <w:r w:rsidRPr="006C2ED2">
        <w:rPr>
          <w:rFonts w:asciiTheme="majorHAnsi" w:eastAsiaTheme="majorEastAsia" w:hAnsiTheme="majorHAnsi" w:cstheme="majorBidi"/>
        </w:rPr>
        <w:t>uzupełnianie wykonanych opracowań (w przypadku zajścia takiej potrzeby).</w:t>
      </w:r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0E6A238F" w14:textId="77777777" w:rsidR="00C43E15" w:rsidRDefault="00C43E15" w:rsidP="582F04AE">
      <w:pPr>
        <w:rPr>
          <w:rFonts w:asciiTheme="majorHAnsi" w:eastAsiaTheme="majorEastAsia" w:hAnsiTheme="majorHAnsi" w:cstheme="majorBidi"/>
        </w:rPr>
      </w:pPr>
    </w:p>
    <w:p w14:paraId="750815F1" w14:textId="77777777" w:rsidR="00F96A4E" w:rsidRPr="00F96A4E" w:rsidRDefault="00F96A4E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Wszelkie opłaty i koszty związane z uzyskaniem </w:t>
      </w:r>
      <w:r w:rsidR="002D52B3" w:rsidRPr="582F04AE">
        <w:rPr>
          <w:rFonts w:asciiTheme="majorHAnsi" w:eastAsiaTheme="majorEastAsia" w:hAnsiTheme="majorHAnsi" w:cstheme="majorBidi"/>
        </w:rPr>
        <w:t xml:space="preserve">warunków technicznych, uzgodnień, ekspertyz, opinii, </w:t>
      </w:r>
      <w:r w:rsidRPr="582F04AE">
        <w:rPr>
          <w:rFonts w:asciiTheme="majorHAnsi" w:eastAsiaTheme="majorEastAsia" w:hAnsiTheme="majorHAnsi" w:cstheme="majorBidi"/>
        </w:rPr>
        <w:t>decyzji, pozwoleń</w:t>
      </w:r>
      <w:r w:rsidR="00807750" w:rsidRPr="582F04AE">
        <w:rPr>
          <w:rFonts w:asciiTheme="majorHAnsi" w:eastAsiaTheme="majorEastAsia" w:hAnsiTheme="majorHAnsi" w:cstheme="majorBidi"/>
        </w:rPr>
        <w:t xml:space="preserve"> itp. ponosi W</w:t>
      </w:r>
      <w:r w:rsidRPr="582F04AE">
        <w:rPr>
          <w:rFonts w:asciiTheme="majorHAnsi" w:eastAsiaTheme="majorEastAsia" w:hAnsiTheme="majorHAnsi" w:cstheme="majorBidi"/>
        </w:rPr>
        <w:t>ykonawca.</w:t>
      </w:r>
    </w:p>
    <w:p w14:paraId="3DEC82F6" w14:textId="440BDC01" w:rsidR="00C43E15" w:rsidRDefault="00C43E15" w:rsidP="582F04AE">
      <w:pPr>
        <w:rPr>
          <w:rFonts w:asciiTheme="majorHAnsi" w:eastAsiaTheme="majorEastAsia" w:hAnsiTheme="majorHAnsi" w:cstheme="majorBidi"/>
        </w:rPr>
      </w:pPr>
    </w:p>
    <w:p w14:paraId="480F95CC" w14:textId="41A37A80" w:rsidR="00486B3D" w:rsidRDefault="00C25C2F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Ze względu na specyfikę zamówienia </w:t>
      </w:r>
      <w:r w:rsidR="00F01C30" w:rsidRPr="582F04AE">
        <w:rPr>
          <w:rFonts w:asciiTheme="majorHAnsi" w:eastAsiaTheme="majorEastAsia" w:hAnsiTheme="majorHAnsi" w:cstheme="majorBidi"/>
        </w:rPr>
        <w:t xml:space="preserve">oraz fakt, iż </w:t>
      </w:r>
      <w:r w:rsidR="00486B3D" w:rsidRPr="582F04AE">
        <w:rPr>
          <w:rFonts w:asciiTheme="majorHAnsi" w:eastAsiaTheme="majorEastAsia" w:hAnsiTheme="majorHAnsi" w:cstheme="majorBidi"/>
        </w:rPr>
        <w:t xml:space="preserve">budowa parku </w:t>
      </w:r>
      <w:r w:rsidR="007F196F">
        <w:rPr>
          <w:rFonts w:asciiTheme="majorHAnsi" w:eastAsiaTheme="majorEastAsia" w:hAnsiTheme="majorHAnsi" w:cstheme="majorBidi"/>
        </w:rPr>
        <w:t xml:space="preserve">przemysłowego </w:t>
      </w:r>
      <w:r w:rsidR="00486B3D" w:rsidRPr="582F04AE">
        <w:rPr>
          <w:rFonts w:asciiTheme="majorHAnsi" w:eastAsiaTheme="majorEastAsia" w:hAnsiTheme="majorHAnsi" w:cstheme="majorBidi"/>
        </w:rPr>
        <w:t>powiązana jest realiz</w:t>
      </w:r>
      <w:r w:rsidR="004D5511" w:rsidRPr="582F04AE">
        <w:rPr>
          <w:rFonts w:asciiTheme="majorHAnsi" w:eastAsiaTheme="majorEastAsia" w:hAnsiTheme="majorHAnsi" w:cstheme="majorBidi"/>
        </w:rPr>
        <w:t>o</w:t>
      </w:r>
      <w:r w:rsidR="00486B3D" w:rsidRPr="582F04AE">
        <w:rPr>
          <w:rFonts w:asciiTheme="majorHAnsi" w:eastAsiaTheme="majorEastAsia" w:hAnsiTheme="majorHAnsi" w:cstheme="majorBidi"/>
        </w:rPr>
        <w:t>waną przez Gminę inwestycją oraz MPZP</w:t>
      </w:r>
      <w:r w:rsidR="007F196F">
        <w:rPr>
          <w:rFonts w:asciiTheme="majorHAnsi" w:eastAsiaTheme="majorEastAsia" w:hAnsiTheme="majorHAnsi" w:cstheme="majorBidi"/>
        </w:rPr>
        <w:t>, tj.</w:t>
      </w:r>
      <w:r w:rsidR="418EB934" w:rsidRPr="582F04AE">
        <w:rPr>
          <w:rFonts w:asciiTheme="majorHAnsi" w:eastAsiaTheme="majorEastAsia" w:hAnsiTheme="majorHAnsi" w:cstheme="majorBidi"/>
        </w:rPr>
        <w:t xml:space="preserve">: </w:t>
      </w:r>
    </w:p>
    <w:p w14:paraId="1929B7EB" w14:textId="7070760E" w:rsidR="00486B3D" w:rsidRDefault="418EB934" w:rsidP="582F04AE">
      <w:pPr>
        <w:pStyle w:val="Akapitzlist"/>
        <w:numPr>
          <w:ilvl w:val="0"/>
          <w:numId w:val="6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uzbrojenie</w:t>
      </w:r>
      <w:r w:rsidR="007F196F">
        <w:rPr>
          <w:rFonts w:asciiTheme="majorHAnsi" w:eastAsiaTheme="majorEastAsia" w:hAnsiTheme="majorHAnsi" w:cstheme="majorBidi"/>
        </w:rPr>
        <w:t>m</w:t>
      </w:r>
      <w:r w:rsidRPr="582F04AE">
        <w:rPr>
          <w:rFonts w:asciiTheme="majorHAnsi" w:eastAsiaTheme="majorEastAsia" w:hAnsiTheme="majorHAnsi" w:cstheme="majorBidi"/>
        </w:rPr>
        <w:t xml:space="preserve"> strefy w infrastrukturę wodno</w:t>
      </w:r>
      <w:r w:rsidR="2AFDA5F0" w:rsidRPr="582F04AE">
        <w:rPr>
          <w:rFonts w:asciiTheme="majorHAnsi" w:eastAsiaTheme="majorEastAsia" w:hAnsiTheme="majorHAnsi" w:cstheme="majorBidi"/>
        </w:rPr>
        <w:t>-</w:t>
      </w:r>
      <w:r w:rsidRPr="582F04AE">
        <w:rPr>
          <w:rFonts w:asciiTheme="majorHAnsi" w:eastAsiaTheme="majorEastAsia" w:hAnsiTheme="majorHAnsi" w:cstheme="majorBidi"/>
        </w:rPr>
        <w:t>kanalizacyjną w zakresie przewodów wodociągowych oraz w zakresie przewodów kanalizacji sanitarnej;</w:t>
      </w:r>
    </w:p>
    <w:p w14:paraId="51437CA8" w14:textId="7C41C3C5" w:rsidR="00486B3D" w:rsidRDefault="418EB934" w:rsidP="582F04AE">
      <w:pPr>
        <w:pStyle w:val="Akapitzlist"/>
        <w:numPr>
          <w:ilvl w:val="0"/>
          <w:numId w:val="5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budow</w:t>
      </w:r>
      <w:r w:rsidR="0074136B">
        <w:rPr>
          <w:rFonts w:asciiTheme="majorHAnsi" w:eastAsiaTheme="majorEastAsia" w:hAnsiTheme="majorHAnsi" w:cstheme="majorBidi"/>
        </w:rPr>
        <w:t>ą</w:t>
      </w:r>
      <w:r w:rsidRPr="582F04AE">
        <w:rPr>
          <w:rFonts w:asciiTheme="majorHAnsi" w:eastAsiaTheme="majorEastAsia" w:hAnsiTheme="majorHAnsi" w:cstheme="majorBidi"/>
        </w:rPr>
        <w:t xml:space="preserve"> dróg lokalnych wraz z przebudową skrzyżowań - będą one tworzyć system komunikacji strefy;</w:t>
      </w:r>
    </w:p>
    <w:p w14:paraId="48C825B8" w14:textId="02004B8A" w:rsidR="00486B3D" w:rsidRDefault="418EB934" w:rsidP="582F04AE">
      <w:pPr>
        <w:pStyle w:val="Akapitzlist"/>
        <w:numPr>
          <w:ilvl w:val="0"/>
          <w:numId w:val="4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modernizacj</w:t>
      </w:r>
      <w:r w:rsidR="0074136B">
        <w:rPr>
          <w:rFonts w:asciiTheme="majorHAnsi" w:eastAsiaTheme="majorEastAsia" w:hAnsiTheme="majorHAnsi" w:cstheme="majorBidi"/>
        </w:rPr>
        <w:t>ą</w:t>
      </w:r>
      <w:r w:rsidRPr="582F04AE">
        <w:rPr>
          <w:rFonts w:asciiTheme="majorHAnsi" w:eastAsiaTheme="majorEastAsia" w:hAnsiTheme="majorHAnsi" w:cstheme="majorBidi"/>
        </w:rPr>
        <w:t xml:space="preserve"> Stacji Uzdatniania Wody w Olbrachcicach Wielkich wraz z budową magistrali przesyłowej na teren strefy przemysłowej; </w:t>
      </w:r>
    </w:p>
    <w:p w14:paraId="06068C1D" w14:textId="3EA30FE4" w:rsidR="00486B3D" w:rsidRDefault="418EB934" w:rsidP="582F04AE">
      <w:pPr>
        <w:pStyle w:val="Akapitzlist"/>
        <w:numPr>
          <w:ilvl w:val="0"/>
          <w:numId w:val="3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dostarczenie</w:t>
      </w:r>
      <w:r w:rsidR="0074136B">
        <w:rPr>
          <w:rFonts w:asciiTheme="majorHAnsi" w:eastAsiaTheme="majorEastAsia" w:hAnsiTheme="majorHAnsi" w:cstheme="majorBidi"/>
        </w:rPr>
        <w:t>m</w:t>
      </w:r>
      <w:r w:rsidRPr="582F04AE">
        <w:rPr>
          <w:rFonts w:asciiTheme="majorHAnsi" w:eastAsiaTheme="majorEastAsia" w:hAnsiTheme="majorHAnsi" w:cstheme="majorBidi"/>
        </w:rPr>
        <w:t xml:space="preserve"> do strefy przemysłowej </w:t>
      </w:r>
      <w:r w:rsidR="0074136B">
        <w:rPr>
          <w:rFonts w:asciiTheme="majorHAnsi" w:eastAsiaTheme="majorEastAsia" w:hAnsiTheme="majorHAnsi" w:cstheme="majorBidi"/>
        </w:rPr>
        <w:t xml:space="preserve">o </w:t>
      </w:r>
      <w:r w:rsidRPr="582F04AE">
        <w:rPr>
          <w:rFonts w:asciiTheme="majorHAnsi" w:eastAsiaTheme="majorEastAsia" w:hAnsiTheme="majorHAnsi" w:cstheme="majorBidi"/>
        </w:rPr>
        <w:t>łącznej mocy przyłączeniowej w wysokości do 15 MW</w:t>
      </w:r>
      <w:r w:rsidR="34A153BE" w:rsidRPr="582F04AE">
        <w:rPr>
          <w:rFonts w:asciiTheme="majorHAnsi" w:eastAsiaTheme="majorEastAsia" w:hAnsiTheme="majorHAnsi" w:cstheme="majorBidi"/>
        </w:rPr>
        <w:t>,</w:t>
      </w:r>
    </w:p>
    <w:p w14:paraId="7E247A23" w14:textId="77777777" w:rsidR="00486B3D" w:rsidRDefault="00486B3D" w:rsidP="582F04AE">
      <w:pPr>
        <w:rPr>
          <w:rFonts w:asciiTheme="majorHAnsi" w:eastAsiaTheme="majorEastAsia" w:hAnsiTheme="majorHAnsi" w:cstheme="majorBidi"/>
        </w:rPr>
      </w:pPr>
    </w:p>
    <w:p w14:paraId="3A96E8ED" w14:textId="4C72697F" w:rsidR="00923918" w:rsidRPr="00F83719" w:rsidRDefault="00807750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W</w:t>
      </w:r>
      <w:r w:rsidR="00A154FD" w:rsidRPr="582F04AE">
        <w:rPr>
          <w:rFonts w:asciiTheme="majorHAnsi" w:eastAsiaTheme="majorEastAsia" w:hAnsiTheme="majorHAnsi" w:cstheme="majorBidi"/>
        </w:rPr>
        <w:t xml:space="preserve">ykonawca zobowiązany </w:t>
      </w:r>
      <w:r w:rsidR="00F01C30" w:rsidRPr="582F04AE">
        <w:rPr>
          <w:rFonts w:asciiTheme="majorHAnsi" w:eastAsiaTheme="majorEastAsia" w:hAnsiTheme="majorHAnsi" w:cstheme="majorBidi"/>
        </w:rPr>
        <w:t>jest do</w:t>
      </w:r>
      <w:r w:rsidR="00486B3D" w:rsidRPr="582F04AE">
        <w:rPr>
          <w:rFonts w:asciiTheme="majorHAnsi" w:eastAsiaTheme="majorEastAsia" w:hAnsiTheme="majorHAnsi" w:cstheme="majorBidi"/>
        </w:rPr>
        <w:t xml:space="preserve"> konsultowania i czynne</w:t>
      </w:r>
      <w:r w:rsidR="004D5511" w:rsidRPr="582F04AE">
        <w:rPr>
          <w:rFonts w:asciiTheme="majorHAnsi" w:eastAsiaTheme="majorEastAsia" w:hAnsiTheme="majorHAnsi" w:cstheme="majorBidi"/>
        </w:rPr>
        <w:t xml:space="preserve">j </w:t>
      </w:r>
      <w:r w:rsidR="5CEEABDF" w:rsidRPr="582F04AE">
        <w:rPr>
          <w:rFonts w:asciiTheme="majorHAnsi" w:eastAsiaTheme="majorEastAsia" w:hAnsiTheme="majorHAnsi" w:cstheme="majorBidi"/>
        </w:rPr>
        <w:t>współpracy</w:t>
      </w:r>
      <w:r w:rsidR="00486B3D" w:rsidRPr="582F04AE">
        <w:rPr>
          <w:rFonts w:asciiTheme="majorHAnsi" w:eastAsiaTheme="majorEastAsia" w:hAnsiTheme="majorHAnsi" w:cstheme="majorBidi"/>
        </w:rPr>
        <w:t xml:space="preserve"> z Projektantem PFU Gminy i</w:t>
      </w:r>
      <w:r w:rsidR="00F01C30" w:rsidRPr="582F04AE">
        <w:rPr>
          <w:rFonts w:asciiTheme="majorHAnsi" w:eastAsiaTheme="majorEastAsia" w:hAnsiTheme="majorHAnsi" w:cstheme="majorBidi"/>
        </w:rPr>
        <w:t xml:space="preserve"> stosowania</w:t>
      </w:r>
      <w:r w:rsidR="00354BFA" w:rsidRPr="582F04AE">
        <w:rPr>
          <w:rFonts w:asciiTheme="majorHAnsi" w:eastAsiaTheme="majorEastAsia" w:hAnsiTheme="majorHAnsi" w:cstheme="majorBidi"/>
        </w:rPr>
        <w:t xml:space="preserve"> </w:t>
      </w:r>
      <w:r w:rsidR="00534E07" w:rsidRPr="582F04AE">
        <w:rPr>
          <w:rFonts w:asciiTheme="majorHAnsi" w:eastAsiaTheme="majorEastAsia" w:hAnsiTheme="majorHAnsi" w:cstheme="majorBidi"/>
        </w:rPr>
        <w:t xml:space="preserve">przepisów oraz </w:t>
      </w:r>
      <w:r w:rsidR="00923918" w:rsidRPr="582F04AE">
        <w:rPr>
          <w:rFonts w:asciiTheme="majorHAnsi" w:eastAsiaTheme="majorEastAsia" w:hAnsiTheme="majorHAnsi" w:cstheme="majorBidi"/>
        </w:rPr>
        <w:t>zaleceń</w:t>
      </w:r>
      <w:r w:rsidR="004D5511" w:rsidRPr="582F04AE">
        <w:rPr>
          <w:rFonts w:asciiTheme="majorHAnsi" w:eastAsiaTheme="majorEastAsia" w:hAnsiTheme="majorHAnsi" w:cstheme="majorBidi"/>
        </w:rPr>
        <w:t>:</w:t>
      </w:r>
    </w:p>
    <w:p w14:paraId="2A0D089B" w14:textId="3FDA3749" w:rsidR="00923918" w:rsidRPr="00F83719" w:rsidRDefault="00354BFA" w:rsidP="582F04AE">
      <w:pPr>
        <w:pStyle w:val="Akapitzlist"/>
        <w:numPr>
          <w:ilvl w:val="0"/>
          <w:numId w:val="25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Generaln</w:t>
      </w:r>
      <w:r w:rsidR="0000047D" w:rsidRPr="582F04AE">
        <w:rPr>
          <w:rFonts w:asciiTheme="majorHAnsi" w:eastAsiaTheme="majorEastAsia" w:hAnsiTheme="majorHAnsi" w:cstheme="majorBidi"/>
        </w:rPr>
        <w:t>ej</w:t>
      </w:r>
      <w:r w:rsidRPr="582F04AE">
        <w:rPr>
          <w:rFonts w:asciiTheme="majorHAnsi" w:eastAsiaTheme="majorEastAsia" w:hAnsiTheme="majorHAnsi" w:cstheme="majorBidi"/>
        </w:rPr>
        <w:t xml:space="preserve"> Dyrekcj</w:t>
      </w:r>
      <w:r w:rsidR="0000047D" w:rsidRPr="582F04AE">
        <w:rPr>
          <w:rFonts w:asciiTheme="majorHAnsi" w:eastAsiaTheme="majorEastAsia" w:hAnsiTheme="majorHAnsi" w:cstheme="majorBidi"/>
        </w:rPr>
        <w:t>i</w:t>
      </w:r>
      <w:r w:rsidRPr="582F04AE">
        <w:rPr>
          <w:rFonts w:asciiTheme="majorHAnsi" w:eastAsiaTheme="majorEastAsia" w:hAnsiTheme="majorHAnsi" w:cstheme="majorBidi"/>
        </w:rPr>
        <w:t xml:space="preserve"> Dróg Krajowych i A</w:t>
      </w:r>
      <w:r w:rsidR="00310648" w:rsidRPr="582F04AE">
        <w:rPr>
          <w:rFonts w:asciiTheme="majorHAnsi" w:eastAsiaTheme="majorEastAsia" w:hAnsiTheme="majorHAnsi" w:cstheme="majorBidi"/>
        </w:rPr>
        <w:t>u</w:t>
      </w:r>
      <w:r w:rsidRPr="582F04AE">
        <w:rPr>
          <w:rFonts w:asciiTheme="majorHAnsi" w:eastAsiaTheme="majorEastAsia" w:hAnsiTheme="majorHAnsi" w:cstheme="majorBidi"/>
        </w:rPr>
        <w:t>tostrad</w:t>
      </w:r>
      <w:r w:rsidR="00077043" w:rsidRPr="582F04AE">
        <w:rPr>
          <w:rFonts w:asciiTheme="majorHAnsi" w:eastAsiaTheme="majorEastAsia" w:hAnsiTheme="majorHAnsi" w:cstheme="majorBidi"/>
        </w:rPr>
        <w:t>,</w:t>
      </w:r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1655368F" w14:textId="3187B8D9" w:rsidR="00923918" w:rsidRPr="00F83719" w:rsidRDefault="00965D71" w:rsidP="582F04AE">
      <w:pPr>
        <w:pStyle w:val="Akapitzlist"/>
        <w:numPr>
          <w:ilvl w:val="0"/>
          <w:numId w:val="25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Przedsiębiorstwa Wodociągów i Kanalizacji </w:t>
      </w:r>
      <w:r w:rsidR="00923918" w:rsidRPr="582F04AE">
        <w:rPr>
          <w:rFonts w:asciiTheme="majorHAnsi" w:eastAsiaTheme="majorEastAsia" w:hAnsiTheme="majorHAnsi" w:cstheme="majorBidi"/>
        </w:rPr>
        <w:t>Delfin</w:t>
      </w:r>
      <w:r w:rsidR="00077043" w:rsidRPr="582F04AE">
        <w:rPr>
          <w:rFonts w:asciiTheme="majorHAnsi" w:eastAsiaTheme="majorEastAsia" w:hAnsiTheme="majorHAnsi" w:cstheme="majorBidi"/>
        </w:rPr>
        <w:t>,</w:t>
      </w:r>
    </w:p>
    <w:p w14:paraId="4CE75C8F" w14:textId="3ECB21B1" w:rsidR="00923918" w:rsidRPr="00F83719" w:rsidRDefault="00923918" w:rsidP="582F04AE">
      <w:pPr>
        <w:pStyle w:val="Akapitzlist"/>
        <w:numPr>
          <w:ilvl w:val="0"/>
          <w:numId w:val="25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Tauron</w:t>
      </w:r>
      <w:r w:rsidR="00965D71" w:rsidRPr="582F04AE">
        <w:rPr>
          <w:rFonts w:asciiTheme="majorHAnsi" w:eastAsiaTheme="majorEastAsia" w:hAnsiTheme="majorHAnsi" w:cstheme="majorBidi"/>
        </w:rPr>
        <w:t xml:space="preserve"> Polska Energia</w:t>
      </w:r>
      <w:r w:rsidR="00077043" w:rsidRPr="582F04AE">
        <w:rPr>
          <w:rFonts w:asciiTheme="majorHAnsi" w:eastAsiaTheme="majorEastAsia" w:hAnsiTheme="majorHAnsi" w:cstheme="majorBidi"/>
        </w:rPr>
        <w:t>,</w:t>
      </w:r>
    </w:p>
    <w:p w14:paraId="41E2BEC9" w14:textId="29559192" w:rsidR="56EF95F9" w:rsidRDefault="56EF95F9" w:rsidP="582F04AE">
      <w:pPr>
        <w:pStyle w:val="Akapitzlist"/>
        <w:numPr>
          <w:ilvl w:val="0"/>
          <w:numId w:val="25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Polsk</w:t>
      </w:r>
      <w:r w:rsidR="0074136B">
        <w:rPr>
          <w:rFonts w:asciiTheme="majorHAnsi" w:eastAsiaTheme="majorEastAsia" w:hAnsiTheme="majorHAnsi" w:cstheme="majorBidi"/>
        </w:rPr>
        <w:t>iej</w:t>
      </w:r>
      <w:r w:rsidRPr="582F04AE">
        <w:rPr>
          <w:rFonts w:asciiTheme="majorHAnsi" w:eastAsiaTheme="majorEastAsia" w:hAnsiTheme="majorHAnsi" w:cstheme="majorBidi"/>
        </w:rPr>
        <w:t xml:space="preserve"> Spółk</w:t>
      </w:r>
      <w:r w:rsidR="0074136B">
        <w:rPr>
          <w:rFonts w:asciiTheme="majorHAnsi" w:eastAsiaTheme="majorEastAsia" w:hAnsiTheme="majorHAnsi" w:cstheme="majorBidi"/>
        </w:rPr>
        <w:t>i</w:t>
      </w:r>
      <w:r w:rsidRPr="582F04AE">
        <w:rPr>
          <w:rFonts w:asciiTheme="majorHAnsi" w:eastAsiaTheme="majorEastAsia" w:hAnsiTheme="majorHAnsi" w:cstheme="majorBidi"/>
        </w:rPr>
        <w:t xml:space="preserve"> Gazownictwa sp. Z o.o.,</w:t>
      </w:r>
    </w:p>
    <w:p w14:paraId="6547DEE3" w14:textId="11D85A5F" w:rsidR="00923918" w:rsidRPr="00F83719" w:rsidRDefault="00185394" w:rsidP="582F04AE">
      <w:pPr>
        <w:pStyle w:val="Akapitzlist"/>
        <w:numPr>
          <w:ilvl w:val="0"/>
          <w:numId w:val="25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Państwowego Gospodarstwa Wodnego </w:t>
      </w:r>
      <w:r w:rsidR="00923918" w:rsidRPr="582F04AE">
        <w:rPr>
          <w:rFonts w:asciiTheme="majorHAnsi" w:eastAsiaTheme="majorEastAsia" w:hAnsiTheme="majorHAnsi" w:cstheme="majorBidi"/>
        </w:rPr>
        <w:t>Wody Polskie</w:t>
      </w:r>
      <w:r w:rsidR="00077043" w:rsidRPr="582F04AE">
        <w:rPr>
          <w:rFonts w:asciiTheme="majorHAnsi" w:eastAsiaTheme="majorEastAsia" w:hAnsiTheme="majorHAnsi" w:cstheme="majorBidi"/>
        </w:rPr>
        <w:t>,</w:t>
      </w:r>
    </w:p>
    <w:p w14:paraId="1CB5C33F" w14:textId="340FA489" w:rsidR="00197164" w:rsidRPr="00F83719" w:rsidRDefault="00185394" w:rsidP="582F04AE">
      <w:pPr>
        <w:pStyle w:val="Akapitzlist"/>
        <w:numPr>
          <w:ilvl w:val="0"/>
          <w:numId w:val="25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Urzędu Miasta i Gminy Ząbkowice Śląskie</w:t>
      </w:r>
      <w:r w:rsidR="00077043" w:rsidRPr="582F04AE">
        <w:rPr>
          <w:rFonts w:asciiTheme="majorHAnsi" w:eastAsiaTheme="majorEastAsia" w:hAnsiTheme="majorHAnsi" w:cstheme="majorBidi"/>
        </w:rPr>
        <w:t>,</w:t>
      </w:r>
    </w:p>
    <w:p w14:paraId="52C22774" w14:textId="13537033" w:rsidR="00A154FD" w:rsidRPr="00A154FD" w:rsidRDefault="00DF45A9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w zakresie wymaganym przez tych zarządców dróg</w:t>
      </w:r>
      <w:r w:rsidR="00923918" w:rsidRPr="582F04AE">
        <w:rPr>
          <w:rFonts w:asciiTheme="majorHAnsi" w:eastAsiaTheme="majorEastAsia" w:hAnsiTheme="majorHAnsi" w:cstheme="majorBidi"/>
        </w:rPr>
        <w:t>, wód, warunków przyłączenia (WP)</w:t>
      </w:r>
      <w:r w:rsidR="00D46E12" w:rsidRPr="582F04AE">
        <w:rPr>
          <w:rFonts w:asciiTheme="majorHAnsi" w:eastAsiaTheme="majorEastAsia" w:hAnsiTheme="majorHAnsi" w:cstheme="majorBidi"/>
        </w:rPr>
        <w:t xml:space="preserve"> oraz bieżącej konsultacji </w:t>
      </w:r>
      <w:r w:rsidR="009313D7" w:rsidRPr="582F04AE">
        <w:rPr>
          <w:rFonts w:asciiTheme="majorHAnsi" w:eastAsiaTheme="majorEastAsia" w:hAnsiTheme="majorHAnsi" w:cstheme="majorBidi"/>
        </w:rPr>
        <w:t xml:space="preserve">koncepcji i </w:t>
      </w:r>
      <w:r w:rsidR="00D46E12" w:rsidRPr="582F04AE">
        <w:rPr>
          <w:rFonts w:asciiTheme="majorHAnsi" w:eastAsiaTheme="majorEastAsia" w:hAnsiTheme="majorHAnsi" w:cstheme="majorBidi"/>
        </w:rPr>
        <w:t xml:space="preserve">rozwiązań </w:t>
      </w:r>
      <w:r w:rsidR="00101669" w:rsidRPr="582F04AE">
        <w:rPr>
          <w:rFonts w:asciiTheme="majorHAnsi" w:eastAsiaTheme="majorEastAsia" w:hAnsiTheme="majorHAnsi" w:cstheme="majorBidi"/>
        </w:rPr>
        <w:t>projektowych z ww. zarządcami</w:t>
      </w:r>
      <w:r w:rsidR="004D5511" w:rsidRPr="582F04AE">
        <w:rPr>
          <w:rFonts w:asciiTheme="majorHAnsi" w:eastAsiaTheme="majorEastAsia" w:hAnsiTheme="majorHAnsi" w:cstheme="majorBidi"/>
        </w:rPr>
        <w:t>,</w:t>
      </w:r>
      <w:r w:rsidR="00101669" w:rsidRPr="582F04AE">
        <w:rPr>
          <w:rFonts w:asciiTheme="majorHAnsi" w:eastAsiaTheme="majorEastAsia" w:hAnsiTheme="majorHAnsi" w:cstheme="majorBidi"/>
        </w:rPr>
        <w:t xml:space="preserve"> w </w:t>
      </w:r>
      <w:r w:rsidR="00D46E12" w:rsidRPr="582F04AE">
        <w:rPr>
          <w:rFonts w:asciiTheme="majorHAnsi" w:eastAsiaTheme="majorEastAsia" w:hAnsiTheme="majorHAnsi" w:cstheme="majorBidi"/>
        </w:rPr>
        <w:t>zakresie ich kompetencji</w:t>
      </w:r>
      <w:r w:rsidRPr="582F04AE">
        <w:rPr>
          <w:rFonts w:asciiTheme="majorHAnsi" w:eastAsiaTheme="majorEastAsia" w:hAnsiTheme="majorHAnsi" w:cstheme="majorBidi"/>
        </w:rPr>
        <w:t xml:space="preserve">. </w:t>
      </w:r>
    </w:p>
    <w:p w14:paraId="7D705F42" w14:textId="77777777" w:rsidR="00F53242" w:rsidRDefault="00F53242" w:rsidP="582F04AE">
      <w:pPr>
        <w:rPr>
          <w:rFonts w:asciiTheme="majorHAnsi" w:eastAsiaTheme="majorEastAsia" w:hAnsiTheme="majorHAnsi" w:cstheme="majorBidi"/>
        </w:rPr>
      </w:pPr>
    </w:p>
    <w:p w14:paraId="5B036A2D" w14:textId="52BE65B4" w:rsidR="007D0687" w:rsidRDefault="0B241E4B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lastRenderedPageBreak/>
        <w:t xml:space="preserve">Możliwe </w:t>
      </w:r>
      <w:r w:rsidR="12A447E3" w:rsidRPr="582F04AE">
        <w:rPr>
          <w:rFonts w:asciiTheme="majorHAnsi" w:eastAsiaTheme="majorEastAsia" w:hAnsiTheme="majorHAnsi" w:cstheme="majorBidi"/>
        </w:rPr>
        <w:t>je</w:t>
      </w:r>
      <w:r w:rsidR="71DEBE04" w:rsidRPr="582F04AE">
        <w:rPr>
          <w:rFonts w:asciiTheme="majorHAnsi" w:eastAsiaTheme="majorEastAsia" w:hAnsiTheme="majorHAnsi" w:cstheme="majorBidi"/>
        </w:rPr>
        <w:t>st, aby przed złożeniem oferty</w:t>
      </w:r>
      <w:r w:rsidR="0074136B">
        <w:rPr>
          <w:rFonts w:asciiTheme="majorHAnsi" w:eastAsiaTheme="majorEastAsia" w:hAnsiTheme="majorHAnsi" w:cstheme="majorBidi"/>
        </w:rPr>
        <w:t>,</w:t>
      </w:r>
      <w:r w:rsidR="71DEBE04" w:rsidRPr="582F04AE">
        <w:rPr>
          <w:rFonts w:asciiTheme="majorHAnsi" w:eastAsiaTheme="majorEastAsia" w:hAnsiTheme="majorHAnsi" w:cstheme="majorBidi"/>
        </w:rPr>
        <w:t xml:space="preserve"> W</w:t>
      </w:r>
      <w:r w:rsidR="42B6DC62" w:rsidRPr="582F04AE">
        <w:rPr>
          <w:rFonts w:asciiTheme="majorHAnsi" w:eastAsiaTheme="majorEastAsia" w:hAnsiTheme="majorHAnsi" w:cstheme="majorBidi"/>
        </w:rPr>
        <w:t xml:space="preserve">ykonawca dokonał wizji </w:t>
      </w:r>
      <w:r w:rsidR="7DF4C249" w:rsidRPr="582F04AE">
        <w:rPr>
          <w:rFonts w:asciiTheme="majorHAnsi" w:eastAsiaTheme="majorEastAsia" w:hAnsiTheme="majorHAnsi" w:cstheme="majorBidi"/>
        </w:rPr>
        <w:t xml:space="preserve">terenowej </w:t>
      </w:r>
      <w:r w:rsidR="12A447E3" w:rsidRPr="582F04AE">
        <w:rPr>
          <w:rFonts w:asciiTheme="majorHAnsi" w:eastAsiaTheme="majorEastAsia" w:hAnsiTheme="majorHAnsi" w:cstheme="majorBidi"/>
        </w:rPr>
        <w:t xml:space="preserve">oraz zapoznał się </w:t>
      </w:r>
      <w:r w:rsidR="1BFF76DE" w:rsidRPr="582F04AE">
        <w:rPr>
          <w:rFonts w:asciiTheme="majorHAnsi" w:eastAsiaTheme="majorEastAsia" w:hAnsiTheme="majorHAnsi" w:cstheme="majorBidi"/>
        </w:rPr>
        <w:t>ze wszystkimi</w:t>
      </w:r>
      <w:r w:rsidR="1BFF76DE" w:rsidRPr="582F04AE">
        <w:rPr>
          <w:rFonts w:asciiTheme="majorHAnsi" w:eastAsiaTheme="majorEastAsia" w:hAnsiTheme="majorHAnsi" w:cstheme="majorBidi"/>
          <w:sz w:val="20"/>
          <w:szCs w:val="20"/>
        </w:rPr>
        <w:t xml:space="preserve"> </w:t>
      </w:r>
      <w:r w:rsidR="1BFF76DE" w:rsidRPr="582F04AE">
        <w:rPr>
          <w:rFonts w:asciiTheme="majorHAnsi" w:eastAsiaTheme="majorEastAsia" w:hAnsiTheme="majorHAnsi" w:cstheme="majorBidi"/>
        </w:rPr>
        <w:t xml:space="preserve">dostępnymi materiałami związanymi z </w:t>
      </w:r>
      <w:r w:rsidR="70AA227F" w:rsidRPr="582F04AE">
        <w:rPr>
          <w:rFonts w:asciiTheme="majorHAnsi" w:eastAsiaTheme="majorEastAsia" w:hAnsiTheme="majorHAnsi" w:cstheme="majorBidi"/>
        </w:rPr>
        <w:t>zamówieniem</w:t>
      </w:r>
      <w:r w:rsidR="1BFF76DE" w:rsidRPr="582F04AE">
        <w:rPr>
          <w:rFonts w:asciiTheme="majorHAnsi" w:eastAsiaTheme="majorEastAsia" w:hAnsiTheme="majorHAnsi" w:cstheme="majorBidi"/>
        </w:rPr>
        <w:t xml:space="preserve">. Stopień szczegółowości przeprowadzenia rozpoznania przed złożeniem </w:t>
      </w:r>
      <w:proofErr w:type="spellStart"/>
      <w:r w:rsidR="1BFF76DE" w:rsidRPr="582F04AE">
        <w:rPr>
          <w:rFonts w:asciiTheme="majorHAnsi" w:eastAsiaTheme="majorEastAsia" w:hAnsiTheme="majorHAnsi" w:cstheme="majorBidi"/>
        </w:rPr>
        <w:t>ofertyzależy</w:t>
      </w:r>
      <w:proofErr w:type="spellEnd"/>
      <w:r w:rsidR="1BFF76DE" w:rsidRPr="582F04AE">
        <w:rPr>
          <w:rFonts w:asciiTheme="majorHAnsi" w:eastAsiaTheme="majorEastAsia" w:hAnsiTheme="majorHAnsi" w:cstheme="majorBidi"/>
        </w:rPr>
        <w:t xml:space="preserve"> wyłącznie od</w:t>
      </w:r>
      <w:r w:rsidR="42B6DC62" w:rsidRPr="582F04AE">
        <w:rPr>
          <w:rFonts w:asciiTheme="majorHAnsi" w:eastAsiaTheme="majorEastAsia" w:hAnsiTheme="majorHAnsi" w:cstheme="majorBidi"/>
        </w:rPr>
        <w:t> </w:t>
      </w:r>
      <w:r w:rsidR="1BFF76DE" w:rsidRPr="582F04AE">
        <w:rPr>
          <w:rFonts w:asciiTheme="majorHAnsi" w:eastAsiaTheme="majorEastAsia" w:hAnsiTheme="majorHAnsi" w:cstheme="majorBidi"/>
        </w:rPr>
        <w:t>Wykonawcy i nie może być przedmiotem dyskusji, czy też negocjacji po złożeniu oferty.</w:t>
      </w:r>
    </w:p>
    <w:p w14:paraId="46E6957B" w14:textId="77777777" w:rsidR="00F07DCE" w:rsidRDefault="00F07DCE" w:rsidP="582F04AE">
      <w:pPr>
        <w:rPr>
          <w:rFonts w:asciiTheme="majorHAnsi" w:eastAsiaTheme="majorEastAsia" w:hAnsiTheme="majorHAnsi" w:cstheme="majorBidi"/>
        </w:rPr>
      </w:pPr>
    </w:p>
    <w:p w14:paraId="2D0D1C49" w14:textId="062BB1D7" w:rsidR="001A0EA1" w:rsidRDefault="7989AABA" w:rsidP="582F04AE">
      <w:pPr>
        <w:pStyle w:val="Styl2"/>
      </w:pPr>
      <w:bookmarkStart w:id="11" w:name="_Toc125012607"/>
      <w:bookmarkStart w:id="12" w:name="_Toc125015595"/>
      <w:bookmarkStart w:id="13" w:name="_Toc130203298"/>
      <w:r>
        <w:t>Lokalizacja inwestycji</w:t>
      </w:r>
      <w:bookmarkEnd w:id="11"/>
      <w:bookmarkEnd w:id="12"/>
      <w:bookmarkEnd w:id="13"/>
    </w:p>
    <w:p w14:paraId="6AF7217F" w14:textId="1FB3ABA7" w:rsidR="00A611F8" w:rsidRDefault="001A0EA1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Planowana inwestycja zlokalizowana jest na terenie województwa dolnośląskiego, w powieci</w:t>
      </w:r>
      <w:r w:rsidR="00F07DCE" w:rsidRPr="582F04AE">
        <w:rPr>
          <w:rFonts w:asciiTheme="majorHAnsi" w:eastAsiaTheme="majorEastAsia" w:hAnsiTheme="majorHAnsi" w:cstheme="majorBidi"/>
        </w:rPr>
        <w:t xml:space="preserve">e </w:t>
      </w:r>
      <w:r w:rsidR="00A3260A" w:rsidRPr="582F04AE">
        <w:rPr>
          <w:rFonts w:asciiTheme="majorHAnsi" w:eastAsiaTheme="majorEastAsia" w:hAnsiTheme="majorHAnsi" w:cstheme="majorBidi"/>
        </w:rPr>
        <w:t>ząbkowickim</w:t>
      </w:r>
      <w:r w:rsidRPr="582F04AE">
        <w:rPr>
          <w:rFonts w:asciiTheme="majorHAnsi" w:eastAsiaTheme="majorEastAsia" w:hAnsiTheme="majorHAnsi" w:cstheme="majorBidi"/>
        </w:rPr>
        <w:t xml:space="preserve">, na terenie gminy </w:t>
      </w:r>
      <w:r w:rsidR="00A3260A" w:rsidRPr="582F04AE">
        <w:rPr>
          <w:rFonts w:asciiTheme="majorHAnsi" w:eastAsiaTheme="majorEastAsia" w:hAnsiTheme="majorHAnsi" w:cstheme="majorBidi"/>
        </w:rPr>
        <w:t>Ząbkowice Śląskie</w:t>
      </w:r>
      <w:r w:rsidRPr="582F04AE">
        <w:rPr>
          <w:rFonts w:asciiTheme="majorHAnsi" w:eastAsiaTheme="majorEastAsia" w:hAnsiTheme="majorHAnsi" w:cstheme="majorBidi"/>
        </w:rPr>
        <w:t>, w obręb</w:t>
      </w:r>
      <w:r w:rsidR="00A3260A" w:rsidRPr="582F04AE">
        <w:rPr>
          <w:rFonts w:asciiTheme="majorHAnsi" w:eastAsiaTheme="majorEastAsia" w:hAnsiTheme="majorHAnsi" w:cstheme="majorBidi"/>
        </w:rPr>
        <w:t>ie ewidencyjnym 0001 Bobolice.</w:t>
      </w:r>
    </w:p>
    <w:p w14:paraId="4B04EA09" w14:textId="1C70CCA6" w:rsidR="00F07DCE" w:rsidRPr="00EE0287" w:rsidRDefault="00F07DCE" w:rsidP="582F04AE">
      <w:pPr>
        <w:pStyle w:val="Akapitzlist"/>
        <w:numPr>
          <w:ilvl w:val="0"/>
          <w:numId w:val="19"/>
        </w:numPr>
        <w:tabs>
          <w:tab w:val="left" w:pos="426"/>
        </w:tabs>
        <w:suppressAutoHyphens/>
        <w:autoSpaceDE w:val="0"/>
        <w:ind w:left="426" w:hanging="426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 xml:space="preserve">Właściciel: </w:t>
      </w:r>
      <w:r w:rsidR="00A3260A" w:rsidRPr="582F04AE">
        <w:rPr>
          <w:rFonts w:asciiTheme="majorHAnsi" w:eastAsiaTheme="majorEastAsia" w:hAnsiTheme="majorHAnsi" w:cstheme="majorBidi"/>
          <w:snapToGrid w:val="0"/>
          <w:lang w:eastAsia="ar-SA"/>
        </w:rPr>
        <w:t>Euro-Park Ząbkowice sp. Z o.o.</w:t>
      </w:r>
    </w:p>
    <w:p w14:paraId="169339E8" w14:textId="2E8A2FD5" w:rsidR="00F07DCE" w:rsidRPr="00A3260A" w:rsidRDefault="00F07DCE" w:rsidP="582F04AE">
      <w:pPr>
        <w:pStyle w:val="Akapitzlist"/>
        <w:numPr>
          <w:ilvl w:val="0"/>
          <w:numId w:val="19"/>
        </w:numPr>
        <w:tabs>
          <w:tab w:val="left" w:pos="426"/>
        </w:tabs>
        <w:suppressAutoHyphens/>
        <w:autoSpaceDE w:val="0"/>
        <w:ind w:left="426" w:hanging="426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>Teren jest objęty Miejscowym Planem Zagospodarowania Przestrzennego Miasta</w:t>
      </w:r>
      <w:r w:rsidR="00A3260A" w:rsidRPr="582F04AE">
        <w:rPr>
          <w:rFonts w:asciiTheme="majorHAnsi" w:eastAsiaTheme="majorEastAsia" w:hAnsiTheme="majorHAnsi" w:cstheme="majorBidi"/>
          <w:snapToGrid w:val="0"/>
          <w:lang w:eastAsia="ar-SA"/>
        </w:rPr>
        <w:t xml:space="preserve">, </w:t>
      </w: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 xml:space="preserve">zgodnie Uchwałą Nr </w:t>
      </w:r>
      <w:r w:rsidR="00A3260A" w:rsidRPr="582F04AE">
        <w:rPr>
          <w:rFonts w:asciiTheme="majorHAnsi" w:eastAsiaTheme="majorEastAsia" w:hAnsiTheme="majorHAnsi" w:cstheme="majorBidi"/>
          <w:snapToGrid w:val="0"/>
          <w:lang w:eastAsia="ar-SA"/>
        </w:rPr>
        <w:t>LVIII/389/2022</w:t>
      </w: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 xml:space="preserve"> Rady </w:t>
      </w:r>
      <w:r w:rsidR="00A3260A" w:rsidRPr="582F04AE">
        <w:rPr>
          <w:rFonts w:asciiTheme="majorHAnsi" w:eastAsiaTheme="majorEastAsia" w:hAnsiTheme="majorHAnsi" w:cstheme="majorBidi"/>
          <w:snapToGrid w:val="0"/>
          <w:lang w:eastAsia="ar-SA"/>
        </w:rPr>
        <w:t xml:space="preserve">Miejskiej Ząbkowic Śląskich </w:t>
      </w: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>z dnia</w:t>
      </w:r>
      <w:r w:rsidR="00A3260A" w:rsidRPr="582F04AE">
        <w:rPr>
          <w:rFonts w:asciiTheme="majorHAnsi" w:eastAsiaTheme="majorEastAsia" w:hAnsiTheme="majorHAnsi" w:cstheme="majorBidi"/>
          <w:snapToGrid w:val="0"/>
          <w:lang w:eastAsia="ar-SA"/>
        </w:rPr>
        <w:t xml:space="preserve"> 18 marca 2022 </w:t>
      </w: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>roku</w:t>
      </w:r>
      <w:r w:rsidR="00A3260A" w:rsidRPr="582F04AE">
        <w:rPr>
          <w:rFonts w:asciiTheme="majorHAnsi" w:eastAsiaTheme="majorEastAsia" w:hAnsiTheme="majorHAnsi" w:cstheme="majorBidi"/>
          <w:snapToGrid w:val="0"/>
          <w:lang w:eastAsia="ar-SA"/>
        </w:rPr>
        <w:t>,</w:t>
      </w: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 xml:space="preserve"> w sprawie uchwalenia miejscowego planu zagospodarowania przestrzennego miasta</w:t>
      </w:r>
      <w:r w:rsidR="00A3260A" w:rsidRPr="582F04AE">
        <w:rPr>
          <w:rFonts w:asciiTheme="majorHAnsi" w:eastAsiaTheme="majorEastAsia" w:hAnsiTheme="majorHAnsi" w:cstheme="majorBidi"/>
          <w:snapToGrid w:val="0"/>
          <w:lang w:eastAsia="ar-SA"/>
        </w:rPr>
        <w:t xml:space="preserve"> </w:t>
      </w: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 xml:space="preserve">i oznaczony jest </w:t>
      </w:r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 xml:space="preserve">symbolem </w:t>
      </w:r>
      <w:r w:rsidR="001F1601"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PU2/UC</w:t>
      </w:r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 xml:space="preserve"> (</w:t>
      </w:r>
      <w:r w:rsidR="001F1601"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tereny produkcyjno-usługowe</w:t>
      </w:r>
      <w:r w:rsidR="002E68F8"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 xml:space="preserve"> </w:t>
      </w:r>
      <w:r w:rsidR="001F1601"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z dopuszczeniem obszaru rozmieszczenia obiektów handlowych o powierzchni sprzedaży powyżej 2000m2</w:t>
      </w:r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)</w:t>
      </w:r>
      <w:r w:rsidR="001F1601"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 xml:space="preserve"> oraz PU1 (Tereny produkcyjno-usługowe)</w:t>
      </w:r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 xml:space="preserve">. </w:t>
      </w: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>Teren nie jest użytkowany ani zabudowany.</w:t>
      </w:r>
    </w:p>
    <w:p w14:paraId="29213C92" w14:textId="77777777" w:rsidR="00F07DCE" w:rsidRPr="000A5BF5" w:rsidRDefault="00F07DCE" w:rsidP="582F04AE">
      <w:pPr>
        <w:pStyle w:val="Akapitzlist"/>
        <w:numPr>
          <w:ilvl w:val="0"/>
          <w:numId w:val="19"/>
        </w:numPr>
        <w:tabs>
          <w:tab w:val="left" w:pos="426"/>
        </w:tabs>
        <w:suppressAutoHyphens/>
        <w:autoSpaceDE w:val="0"/>
        <w:ind w:left="426" w:hanging="426"/>
        <w:textAlignment w:val="baseline"/>
        <w:rPr>
          <w:rFonts w:asciiTheme="majorHAnsi" w:eastAsiaTheme="majorEastAsia" w:hAnsiTheme="majorHAnsi" w:cstheme="majorBidi"/>
          <w:snapToGrid w:val="0"/>
          <w:color w:val="auto"/>
          <w:lang w:eastAsia="ar-SA"/>
        </w:rPr>
      </w:pPr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 xml:space="preserve">W ewidencji gruntów i budynków określone są następujące użytki: </w:t>
      </w:r>
    </w:p>
    <w:p w14:paraId="7B1D64DB" w14:textId="433A3CEA" w:rsidR="00F07DCE" w:rsidRPr="006B0F44" w:rsidRDefault="008F4725" w:rsidP="582F04AE">
      <w:pPr>
        <w:pStyle w:val="Akapitzlist"/>
        <w:numPr>
          <w:ilvl w:val="0"/>
          <w:numId w:val="17"/>
        </w:numPr>
        <w:tabs>
          <w:tab w:val="left" w:pos="426"/>
        </w:tabs>
        <w:suppressAutoHyphens/>
        <w:autoSpaceDE w:val="0"/>
        <w:ind w:left="851" w:hanging="425"/>
        <w:textAlignment w:val="baseline"/>
        <w:rPr>
          <w:rFonts w:asciiTheme="majorHAnsi" w:eastAsiaTheme="majorEastAsia" w:hAnsiTheme="majorHAnsi" w:cstheme="majorBidi"/>
          <w:snapToGrid w:val="0"/>
          <w:color w:val="auto"/>
          <w:lang w:eastAsia="ar-SA"/>
        </w:rPr>
      </w:pP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 xml:space="preserve">RII, </w:t>
      </w:r>
      <w:proofErr w:type="spellStart"/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>R</w:t>
      </w:r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IIIa</w:t>
      </w:r>
      <w:proofErr w:type="spellEnd"/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- grunty orne</w:t>
      </w:r>
      <w:r w:rsidR="00F07DCE"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,</w:t>
      </w:r>
    </w:p>
    <w:p w14:paraId="31B33220" w14:textId="430780D9" w:rsidR="00F07DCE" w:rsidRPr="006B0F44" w:rsidRDefault="008F4725" w:rsidP="582F04AE">
      <w:pPr>
        <w:pStyle w:val="Akapitzlist"/>
        <w:numPr>
          <w:ilvl w:val="0"/>
          <w:numId w:val="17"/>
        </w:numPr>
        <w:tabs>
          <w:tab w:val="left" w:pos="426"/>
        </w:tabs>
        <w:suppressAutoHyphens/>
        <w:autoSpaceDE w:val="0"/>
        <w:ind w:left="851" w:hanging="425"/>
        <w:textAlignment w:val="baseline"/>
        <w:rPr>
          <w:rFonts w:asciiTheme="majorHAnsi" w:eastAsiaTheme="majorEastAsia" w:hAnsiTheme="majorHAnsi" w:cstheme="majorBidi"/>
          <w:snapToGrid w:val="0"/>
          <w:color w:val="auto"/>
          <w:lang w:eastAsia="ar-SA"/>
        </w:rPr>
      </w:pPr>
      <w:proofErr w:type="spellStart"/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Lzr-RIIIa-grut</w:t>
      </w:r>
      <w:r w:rsidR="7B466518"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n</w:t>
      </w:r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y</w:t>
      </w:r>
      <w:proofErr w:type="spellEnd"/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 xml:space="preserve"> zadrzewione i </w:t>
      </w:r>
      <w:r w:rsidR="5A889C47"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zadrzewione</w:t>
      </w:r>
      <w:r w:rsidR="00E209CC"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 xml:space="preserve"> na użytkach rolnych</w:t>
      </w:r>
      <w:r w:rsidR="00F07DCE"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,</w:t>
      </w:r>
    </w:p>
    <w:p w14:paraId="4296C62C" w14:textId="77777777" w:rsidR="00F07DCE" w:rsidRPr="00EE0287" w:rsidRDefault="00F07DCE" w:rsidP="582F04AE">
      <w:pPr>
        <w:pStyle w:val="Akapitzlist"/>
        <w:numPr>
          <w:ilvl w:val="0"/>
          <w:numId w:val="19"/>
        </w:numPr>
        <w:tabs>
          <w:tab w:val="left" w:pos="426"/>
        </w:tabs>
        <w:suppressAutoHyphens/>
        <w:autoSpaceDE w:val="0"/>
        <w:ind w:left="426" w:hanging="426"/>
        <w:textAlignment w:val="baseline"/>
        <w:rPr>
          <w:rFonts w:asciiTheme="majorHAnsi" w:eastAsiaTheme="majorEastAsia" w:hAnsiTheme="majorHAnsi" w:cstheme="majorBidi"/>
          <w:snapToGrid w:val="0"/>
          <w:color w:val="auto"/>
          <w:lang w:eastAsia="ar-SA"/>
        </w:rPr>
      </w:pPr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Uzbrojenie terenu: brak.</w:t>
      </w:r>
    </w:p>
    <w:p w14:paraId="2D3D69F1" w14:textId="6F0C83E9" w:rsidR="00F07DCE" w:rsidRPr="00EE0287" w:rsidRDefault="00F07DCE" w:rsidP="582F04AE">
      <w:pPr>
        <w:pStyle w:val="Akapitzlist"/>
        <w:numPr>
          <w:ilvl w:val="0"/>
          <w:numId w:val="19"/>
        </w:numPr>
        <w:tabs>
          <w:tab w:val="left" w:pos="426"/>
        </w:tabs>
        <w:suppressAutoHyphens/>
        <w:autoSpaceDE w:val="0"/>
        <w:ind w:left="426" w:hanging="426"/>
        <w:textAlignment w:val="baseline"/>
        <w:rPr>
          <w:rFonts w:asciiTheme="majorHAnsi" w:eastAsiaTheme="majorEastAsia" w:hAnsiTheme="majorHAnsi" w:cstheme="majorBidi"/>
          <w:snapToGrid w:val="0"/>
          <w:color w:val="auto"/>
          <w:lang w:eastAsia="ar-SA"/>
        </w:rPr>
      </w:pPr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Obsługa komunikacyjna: przez drogę krajową nr</w:t>
      </w:r>
      <w:r w:rsidR="00E90D1D"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 xml:space="preserve"> 8</w:t>
      </w:r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 xml:space="preserve"> </w:t>
      </w:r>
    </w:p>
    <w:p w14:paraId="281601DE" w14:textId="77777777" w:rsidR="00F07DCE" w:rsidRPr="00EE0287" w:rsidRDefault="00F07DCE" w:rsidP="582F04AE">
      <w:pPr>
        <w:pStyle w:val="Akapitzlist"/>
        <w:numPr>
          <w:ilvl w:val="0"/>
          <w:numId w:val="19"/>
        </w:numPr>
        <w:tabs>
          <w:tab w:val="left" w:pos="426"/>
        </w:tabs>
        <w:suppressAutoHyphens/>
        <w:autoSpaceDE w:val="0"/>
        <w:ind w:left="426" w:hanging="426"/>
        <w:textAlignment w:val="baseline"/>
        <w:rPr>
          <w:rFonts w:asciiTheme="majorHAnsi" w:eastAsiaTheme="majorEastAsia" w:hAnsiTheme="majorHAnsi" w:cstheme="majorBidi"/>
          <w:snapToGrid w:val="0"/>
          <w:color w:val="auto"/>
          <w:lang w:eastAsia="ar-SA"/>
        </w:rPr>
      </w:pPr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Dodatkowe informacje:</w:t>
      </w:r>
    </w:p>
    <w:p w14:paraId="6F5267C7" w14:textId="4A36FDDE" w:rsidR="00F07DCE" w:rsidRPr="00B500A0" w:rsidRDefault="00F07DCE" w:rsidP="582F04AE">
      <w:pPr>
        <w:pStyle w:val="Akapitzlist"/>
        <w:numPr>
          <w:ilvl w:val="0"/>
          <w:numId w:val="18"/>
        </w:numPr>
        <w:tabs>
          <w:tab w:val="left" w:pos="426"/>
        </w:tabs>
        <w:suppressAutoHyphens/>
        <w:autoSpaceDE w:val="0"/>
        <w:ind w:left="851" w:hanging="425"/>
        <w:textAlignment w:val="baseline"/>
        <w:rPr>
          <w:rFonts w:asciiTheme="majorHAnsi" w:eastAsiaTheme="majorEastAsia" w:hAnsiTheme="majorHAnsi" w:cstheme="majorBidi"/>
          <w:snapToGrid w:val="0"/>
          <w:color w:val="auto"/>
          <w:lang w:eastAsia="ar-SA"/>
        </w:rPr>
      </w:pPr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t</w:t>
      </w:r>
      <w:r w:rsidRPr="582F04AE">
        <w:rPr>
          <w:rFonts w:asciiTheme="majorHAnsi" w:eastAsiaTheme="majorEastAsia" w:hAnsiTheme="majorHAnsi" w:cstheme="majorBidi"/>
          <w:color w:val="auto"/>
        </w:rPr>
        <w:t xml:space="preserve">eren znajduje się w strefie ochrony pośredniej zewnętrznej ujęcia wody </w:t>
      </w:r>
    </w:p>
    <w:p w14:paraId="3AB5FA3A" w14:textId="613C219B" w:rsidR="00B500A0" w:rsidRPr="00B500A0" w:rsidRDefault="00B500A0" w:rsidP="582F04AE">
      <w:pPr>
        <w:pStyle w:val="Akapitzlist"/>
        <w:numPr>
          <w:ilvl w:val="0"/>
          <w:numId w:val="18"/>
        </w:numPr>
        <w:tabs>
          <w:tab w:val="left" w:pos="426"/>
        </w:tabs>
        <w:suppressAutoHyphens/>
        <w:autoSpaceDE w:val="0"/>
        <w:ind w:left="851" w:hanging="425"/>
        <w:textAlignment w:val="baseline"/>
        <w:rPr>
          <w:rFonts w:asciiTheme="majorHAnsi" w:eastAsiaTheme="majorEastAsia" w:hAnsiTheme="majorHAnsi" w:cstheme="majorBidi"/>
          <w:snapToGrid w:val="0"/>
          <w:color w:val="auto"/>
          <w:lang w:eastAsia="ar-SA"/>
        </w:rPr>
      </w:pPr>
      <w:r w:rsidRPr="582F04AE">
        <w:rPr>
          <w:rStyle w:val="markedcontent"/>
          <w:rFonts w:asciiTheme="majorHAnsi" w:eastAsiaTheme="majorEastAsia" w:hAnsiTheme="majorHAnsi" w:cstheme="majorBidi"/>
          <w:color w:val="auto"/>
        </w:rPr>
        <w:t xml:space="preserve">Część obszaru gminy położona w zlewni rzeki </w:t>
      </w:r>
      <w:proofErr w:type="spellStart"/>
      <w:r w:rsidRPr="582F04AE">
        <w:rPr>
          <w:rStyle w:val="markedcontent"/>
          <w:rFonts w:asciiTheme="majorHAnsi" w:eastAsiaTheme="majorEastAsia" w:hAnsiTheme="majorHAnsi" w:cstheme="majorBidi"/>
          <w:color w:val="auto"/>
        </w:rPr>
        <w:t>Budzówki</w:t>
      </w:r>
      <w:proofErr w:type="spellEnd"/>
      <w:r w:rsidRPr="582F04AE">
        <w:rPr>
          <w:rStyle w:val="markedcontent"/>
          <w:rFonts w:asciiTheme="majorHAnsi" w:eastAsiaTheme="majorEastAsia" w:hAnsiTheme="majorHAnsi" w:cstheme="majorBidi"/>
          <w:color w:val="auto"/>
        </w:rPr>
        <w:t xml:space="preserve"> znajduje się w strefie</w:t>
      </w:r>
      <w:r>
        <w:br/>
      </w:r>
      <w:r w:rsidRPr="582F04AE">
        <w:rPr>
          <w:rStyle w:val="markedcontent"/>
          <w:rFonts w:asciiTheme="majorHAnsi" w:eastAsiaTheme="majorEastAsia" w:hAnsiTheme="majorHAnsi" w:cstheme="majorBidi"/>
          <w:color w:val="auto"/>
        </w:rPr>
        <w:t xml:space="preserve">ochrony </w:t>
      </w:r>
      <w:r w:rsidRPr="582F04AE">
        <w:rPr>
          <w:rStyle w:val="highlight"/>
          <w:rFonts w:asciiTheme="majorHAnsi" w:eastAsiaTheme="majorEastAsia" w:hAnsiTheme="majorHAnsi" w:cstheme="majorBidi"/>
          <w:color w:val="auto"/>
        </w:rPr>
        <w:t>pośredniej</w:t>
      </w:r>
      <w:r w:rsidRPr="582F04AE">
        <w:rPr>
          <w:rStyle w:val="markedcontent"/>
          <w:rFonts w:asciiTheme="majorHAnsi" w:eastAsiaTheme="majorEastAsia" w:hAnsiTheme="majorHAnsi" w:cstheme="majorBidi"/>
          <w:color w:val="auto"/>
        </w:rPr>
        <w:t xml:space="preserve"> ujęć wody pitnej dla Wrocławia, wyznaczonej decyzją Urzędu</w:t>
      </w:r>
      <w:r>
        <w:br/>
      </w:r>
      <w:r w:rsidRPr="582F04AE">
        <w:rPr>
          <w:rStyle w:val="markedcontent"/>
          <w:rFonts w:asciiTheme="majorHAnsi" w:eastAsiaTheme="majorEastAsia" w:hAnsiTheme="majorHAnsi" w:cstheme="majorBidi"/>
          <w:color w:val="auto"/>
        </w:rPr>
        <w:t xml:space="preserve">Wojewódzkiego we Wrocławiu, znak RLS </w:t>
      </w:r>
      <w:proofErr w:type="spellStart"/>
      <w:r w:rsidRPr="582F04AE">
        <w:rPr>
          <w:rStyle w:val="markedcontent"/>
          <w:rFonts w:asciiTheme="majorHAnsi" w:eastAsiaTheme="majorEastAsia" w:hAnsiTheme="majorHAnsi" w:cstheme="majorBidi"/>
          <w:color w:val="auto"/>
        </w:rPr>
        <w:t>gw</w:t>
      </w:r>
      <w:proofErr w:type="spellEnd"/>
      <w:r w:rsidRPr="582F04AE">
        <w:rPr>
          <w:rStyle w:val="markedcontent"/>
          <w:rFonts w:asciiTheme="majorHAnsi" w:eastAsiaTheme="majorEastAsia" w:hAnsiTheme="majorHAnsi" w:cstheme="majorBidi"/>
          <w:color w:val="auto"/>
        </w:rPr>
        <w:t xml:space="preserve"> I 053/17/74 z 31.03.1974 r. W obszarze tym</w:t>
      </w:r>
      <w:r w:rsidR="009D6D21" w:rsidRPr="582F04AE">
        <w:rPr>
          <w:rFonts w:asciiTheme="majorHAnsi" w:eastAsiaTheme="majorEastAsia" w:hAnsiTheme="majorHAnsi" w:cstheme="majorBidi"/>
          <w:color w:val="auto"/>
        </w:rPr>
        <w:t xml:space="preserve"> </w:t>
      </w:r>
      <w:r w:rsidRPr="582F04AE">
        <w:rPr>
          <w:rStyle w:val="markedcontent"/>
          <w:rFonts w:asciiTheme="majorHAnsi" w:eastAsiaTheme="majorEastAsia" w:hAnsiTheme="majorHAnsi" w:cstheme="majorBidi"/>
          <w:color w:val="auto"/>
        </w:rPr>
        <w:t>zakazuje się lokalizacji zamierzeń mogących mieć wpływ na pogorszenie jakości</w:t>
      </w:r>
      <w:r w:rsidR="5E4A4E64" w:rsidRPr="582F04AE">
        <w:rPr>
          <w:rStyle w:val="markedcontent"/>
          <w:rFonts w:asciiTheme="majorHAnsi" w:eastAsiaTheme="majorEastAsia" w:hAnsiTheme="majorHAnsi" w:cstheme="majorBidi"/>
          <w:color w:val="auto"/>
        </w:rPr>
        <w:t xml:space="preserve"> </w:t>
      </w:r>
      <w:r w:rsidRPr="582F04AE">
        <w:rPr>
          <w:rStyle w:val="markedcontent"/>
          <w:rFonts w:asciiTheme="majorHAnsi" w:eastAsiaTheme="majorEastAsia" w:hAnsiTheme="majorHAnsi" w:cstheme="majorBidi"/>
          <w:color w:val="auto"/>
        </w:rPr>
        <w:t xml:space="preserve">i zmniejszenie wielkości wód zasilających ww. </w:t>
      </w:r>
      <w:r w:rsidR="292B023D" w:rsidRPr="582F04AE">
        <w:rPr>
          <w:rStyle w:val="markedcontent"/>
          <w:rFonts w:asciiTheme="majorHAnsi" w:eastAsiaTheme="majorEastAsia" w:hAnsiTheme="majorHAnsi" w:cstheme="majorBidi"/>
          <w:color w:val="auto"/>
        </w:rPr>
        <w:t>U</w:t>
      </w:r>
      <w:r w:rsidRPr="582F04AE">
        <w:rPr>
          <w:rStyle w:val="markedcontent"/>
          <w:rFonts w:asciiTheme="majorHAnsi" w:eastAsiaTheme="majorEastAsia" w:hAnsiTheme="majorHAnsi" w:cstheme="majorBidi"/>
          <w:color w:val="auto"/>
        </w:rPr>
        <w:t>jęcia</w:t>
      </w:r>
    </w:p>
    <w:p w14:paraId="78D4D02B" w14:textId="1F98DE36" w:rsidR="5450E143" w:rsidRDefault="5450E143" w:rsidP="582F04AE">
      <w:pPr>
        <w:pStyle w:val="Akapitzlist"/>
        <w:numPr>
          <w:ilvl w:val="0"/>
          <w:numId w:val="18"/>
        </w:numPr>
        <w:tabs>
          <w:tab w:val="left" w:pos="426"/>
        </w:tabs>
        <w:ind w:left="851" w:hanging="425"/>
        <w:rPr>
          <w:rStyle w:val="markedcontent"/>
          <w:rFonts w:asciiTheme="majorHAnsi" w:eastAsiaTheme="majorEastAsia" w:hAnsiTheme="majorHAnsi" w:cstheme="majorBidi"/>
          <w:color w:val="auto"/>
        </w:rPr>
      </w:pPr>
      <w:r w:rsidRPr="582F04AE">
        <w:rPr>
          <w:rStyle w:val="markedcontent"/>
          <w:rFonts w:asciiTheme="majorHAnsi" w:eastAsiaTheme="majorEastAsia" w:hAnsiTheme="majorHAnsi" w:cstheme="majorBidi"/>
          <w:color w:val="auto"/>
        </w:rPr>
        <w:t>Granica strefy ochrony pośredniej ujęć wody pitnej dla miasta Wrocławia</w:t>
      </w:r>
    </w:p>
    <w:p w14:paraId="001477B2" w14:textId="2C408EA1" w:rsidR="00F07DCE" w:rsidRDefault="00F07DCE" w:rsidP="582F04AE">
      <w:pPr>
        <w:rPr>
          <w:rFonts w:asciiTheme="majorHAnsi" w:eastAsiaTheme="majorEastAsia" w:hAnsiTheme="majorHAnsi" w:cstheme="majorBidi"/>
        </w:rPr>
      </w:pPr>
    </w:p>
    <w:p w14:paraId="664D84B8" w14:textId="233A70AF" w:rsidR="001A0EA1" w:rsidRDefault="001A0EA1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Dla terenu inwestycji </w:t>
      </w:r>
      <w:r w:rsidR="00E90D1D" w:rsidRPr="582F04AE">
        <w:rPr>
          <w:rFonts w:asciiTheme="majorHAnsi" w:eastAsiaTheme="majorEastAsia" w:hAnsiTheme="majorHAnsi" w:cstheme="majorBidi"/>
        </w:rPr>
        <w:t xml:space="preserve">nie została </w:t>
      </w:r>
      <w:r w:rsidRPr="582F04AE">
        <w:rPr>
          <w:rFonts w:asciiTheme="majorHAnsi" w:eastAsiaTheme="majorEastAsia" w:hAnsiTheme="majorHAnsi" w:cstheme="majorBidi"/>
        </w:rPr>
        <w:t>ustalona archeologiczna strefa ochrony konserwatorskie</w:t>
      </w:r>
      <w:r w:rsidR="00E90D1D" w:rsidRPr="582F04AE">
        <w:rPr>
          <w:rFonts w:asciiTheme="majorHAnsi" w:eastAsiaTheme="majorEastAsia" w:hAnsiTheme="majorHAnsi" w:cstheme="majorBidi"/>
        </w:rPr>
        <w:t>j</w:t>
      </w:r>
      <w:r w:rsidR="009D6D21" w:rsidRPr="582F04AE">
        <w:rPr>
          <w:rFonts w:asciiTheme="majorHAnsi" w:eastAsiaTheme="majorEastAsia" w:hAnsiTheme="majorHAnsi" w:cstheme="majorBidi"/>
        </w:rPr>
        <w:t>.</w:t>
      </w:r>
      <w:r w:rsidR="00E90D1D" w:rsidRPr="582F04AE">
        <w:rPr>
          <w:rFonts w:asciiTheme="majorHAnsi" w:eastAsiaTheme="majorEastAsia" w:hAnsiTheme="majorHAnsi" w:cstheme="majorBidi"/>
        </w:rPr>
        <w:t xml:space="preserve"> W ramach trwającej inwestycji wyłoniono potencjalne stanowisko archeologiczne</w:t>
      </w:r>
      <w:r w:rsidR="009F5F2A" w:rsidRPr="582F04AE">
        <w:rPr>
          <w:rFonts w:asciiTheme="majorHAnsi" w:eastAsiaTheme="majorEastAsia" w:hAnsiTheme="majorHAnsi" w:cstheme="majorBidi"/>
        </w:rPr>
        <w:t xml:space="preserve">. </w:t>
      </w:r>
    </w:p>
    <w:p w14:paraId="46E984CC" w14:textId="77777777" w:rsidR="001A0EA1" w:rsidRDefault="001A0EA1" w:rsidP="582F04AE">
      <w:pPr>
        <w:rPr>
          <w:rFonts w:asciiTheme="majorHAnsi" w:eastAsiaTheme="majorEastAsia" w:hAnsiTheme="majorHAnsi" w:cstheme="majorBidi"/>
        </w:rPr>
      </w:pPr>
    </w:p>
    <w:p w14:paraId="07986CEA" w14:textId="6CA095FB" w:rsidR="004F53E8" w:rsidRDefault="46AC87B9" w:rsidP="6E06EFF3">
      <w:pPr>
        <w:rPr>
          <w:rFonts w:asciiTheme="majorHAnsi" w:eastAsiaTheme="majorEastAsia" w:hAnsiTheme="majorHAnsi" w:cstheme="majorBidi"/>
        </w:rPr>
      </w:pPr>
      <w:r w:rsidRPr="6E06EFF3">
        <w:rPr>
          <w:rFonts w:asciiTheme="majorHAnsi" w:eastAsiaTheme="majorEastAsia" w:hAnsiTheme="majorHAnsi" w:cstheme="majorBidi"/>
        </w:rPr>
        <w:t>Na t</w:t>
      </w:r>
      <w:r w:rsidR="7989AABA" w:rsidRPr="6E06EFF3">
        <w:rPr>
          <w:rFonts w:asciiTheme="majorHAnsi" w:eastAsiaTheme="majorEastAsia" w:hAnsiTheme="majorHAnsi" w:cstheme="majorBidi"/>
        </w:rPr>
        <w:t>eren</w:t>
      </w:r>
      <w:r w:rsidR="0074136B">
        <w:rPr>
          <w:rFonts w:asciiTheme="majorHAnsi" w:eastAsiaTheme="majorEastAsia" w:hAnsiTheme="majorHAnsi" w:cstheme="majorBidi"/>
        </w:rPr>
        <w:t>ie</w:t>
      </w:r>
      <w:r w:rsidR="7989AABA" w:rsidRPr="6E06EFF3">
        <w:rPr>
          <w:rFonts w:asciiTheme="majorHAnsi" w:eastAsiaTheme="majorEastAsia" w:hAnsiTheme="majorHAnsi" w:cstheme="majorBidi"/>
        </w:rPr>
        <w:t xml:space="preserve"> inwestycji </w:t>
      </w:r>
      <w:r w:rsidR="0C3C0271" w:rsidRPr="6E06EFF3">
        <w:rPr>
          <w:rFonts w:asciiTheme="majorHAnsi" w:eastAsiaTheme="majorEastAsia" w:hAnsiTheme="majorHAnsi" w:cstheme="majorBidi"/>
        </w:rPr>
        <w:t>znajduje się</w:t>
      </w:r>
      <w:r w:rsidR="16738C10" w:rsidRPr="6E06EFF3">
        <w:rPr>
          <w:rFonts w:asciiTheme="majorHAnsi" w:eastAsiaTheme="majorEastAsia" w:hAnsiTheme="majorHAnsi" w:cstheme="majorBidi"/>
        </w:rPr>
        <w:t xml:space="preserve"> </w:t>
      </w:r>
      <w:r w:rsidR="7989AABA" w:rsidRPr="6E06EFF3">
        <w:rPr>
          <w:rFonts w:asciiTheme="majorHAnsi" w:eastAsiaTheme="majorEastAsia" w:hAnsiTheme="majorHAnsi" w:cstheme="majorBidi"/>
        </w:rPr>
        <w:t>infrastruktur</w:t>
      </w:r>
      <w:r w:rsidR="52278AD2" w:rsidRPr="6E06EFF3">
        <w:rPr>
          <w:rFonts w:asciiTheme="majorHAnsi" w:eastAsiaTheme="majorEastAsia" w:hAnsiTheme="majorHAnsi" w:cstheme="majorBidi"/>
        </w:rPr>
        <w:t>a</w:t>
      </w:r>
      <w:r w:rsidR="7989AABA" w:rsidRPr="6E06EFF3">
        <w:rPr>
          <w:rFonts w:asciiTheme="majorHAnsi" w:eastAsiaTheme="majorEastAsia" w:hAnsiTheme="majorHAnsi" w:cstheme="majorBidi"/>
        </w:rPr>
        <w:t xml:space="preserve"> techniczn</w:t>
      </w:r>
      <w:r w:rsidR="4CAF16E8" w:rsidRPr="6E06EFF3">
        <w:rPr>
          <w:rFonts w:asciiTheme="majorHAnsi" w:eastAsiaTheme="majorEastAsia" w:hAnsiTheme="majorHAnsi" w:cstheme="majorBidi"/>
        </w:rPr>
        <w:t>a</w:t>
      </w:r>
      <w:r w:rsidR="7989AABA" w:rsidRPr="6E06EFF3">
        <w:rPr>
          <w:rFonts w:asciiTheme="majorHAnsi" w:eastAsiaTheme="majorEastAsia" w:hAnsiTheme="majorHAnsi" w:cstheme="majorBidi"/>
        </w:rPr>
        <w:t xml:space="preserve">, w skład </w:t>
      </w:r>
      <w:r w:rsidR="1043E8FB" w:rsidRPr="6E06EFF3">
        <w:rPr>
          <w:rFonts w:asciiTheme="majorHAnsi" w:eastAsiaTheme="majorEastAsia" w:hAnsiTheme="majorHAnsi" w:cstheme="majorBidi"/>
        </w:rPr>
        <w:t xml:space="preserve">której </w:t>
      </w:r>
      <w:r w:rsidR="7989AABA" w:rsidRPr="6E06EFF3">
        <w:rPr>
          <w:rFonts w:asciiTheme="majorHAnsi" w:eastAsiaTheme="majorEastAsia" w:hAnsiTheme="majorHAnsi" w:cstheme="majorBidi"/>
        </w:rPr>
        <w:t>wchodzą sieci</w:t>
      </w:r>
      <w:r w:rsidR="3D70E88E" w:rsidRPr="6E06EFF3">
        <w:rPr>
          <w:rFonts w:asciiTheme="majorHAnsi" w:eastAsiaTheme="majorEastAsia" w:hAnsiTheme="majorHAnsi" w:cstheme="majorBidi"/>
        </w:rPr>
        <w:t xml:space="preserve">, </w:t>
      </w:r>
      <w:r w:rsidR="7955AE99" w:rsidRPr="6E06EFF3">
        <w:rPr>
          <w:rFonts w:asciiTheme="majorHAnsi" w:eastAsiaTheme="majorEastAsia" w:hAnsiTheme="majorHAnsi" w:cstheme="majorBidi"/>
        </w:rPr>
        <w:t>przyłącza</w:t>
      </w:r>
      <w:r w:rsidR="3D70E88E" w:rsidRPr="6E06EFF3">
        <w:rPr>
          <w:rFonts w:asciiTheme="majorHAnsi" w:eastAsiaTheme="majorEastAsia" w:hAnsiTheme="majorHAnsi" w:cstheme="majorBidi"/>
        </w:rPr>
        <w:t xml:space="preserve"> i urządzenia m.in.</w:t>
      </w:r>
      <w:r w:rsidR="7989AABA" w:rsidRPr="6E06EFF3">
        <w:rPr>
          <w:rFonts w:asciiTheme="majorHAnsi" w:eastAsiaTheme="majorEastAsia" w:hAnsiTheme="majorHAnsi" w:cstheme="majorBidi"/>
        </w:rPr>
        <w:t>: gazowe, elektroenergetyczne- w</w:t>
      </w:r>
      <w:r w:rsidR="341F7652" w:rsidRPr="6E06EFF3">
        <w:rPr>
          <w:rFonts w:asciiTheme="majorHAnsi" w:eastAsiaTheme="majorEastAsia" w:hAnsiTheme="majorHAnsi" w:cstheme="majorBidi"/>
        </w:rPr>
        <w:t xml:space="preserve"> </w:t>
      </w:r>
      <w:r w:rsidR="7989AABA" w:rsidRPr="6E06EFF3">
        <w:rPr>
          <w:rFonts w:asciiTheme="majorHAnsi" w:eastAsiaTheme="majorEastAsia" w:hAnsiTheme="majorHAnsi" w:cstheme="majorBidi"/>
        </w:rPr>
        <w:t xml:space="preserve">tym </w:t>
      </w:r>
      <w:r w:rsidR="21C303FA" w:rsidRPr="6E06EFF3">
        <w:rPr>
          <w:rFonts w:asciiTheme="majorHAnsi" w:eastAsiaTheme="majorEastAsia" w:hAnsiTheme="majorHAnsi" w:cstheme="majorBidi"/>
        </w:rPr>
        <w:t>urządzenia melioracyjne</w:t>
      </w:r>
      <w:r w:rsidR="1CE03DD8" w:rsidRPr="6E06EFF3">
        <w:rPr>
          <w:rFonts w:asciiTheme="majorHAnsi" w:eastAsiaTheme="majorEastAsia" w:hAnsiTheme="majorHAnsi" w:cstheme="majorBidi"/>
        </w:rPr>
        <w:t>, odwodnieniowe</w:t>
      </w:r>
      <w:r w:rsidR="58893FC6" w:rsidRPr="6E06EFF3">
        <w:rPr>
          <w:rFonts w:asciiTheme="majorHAnsi" w:eastAsiaTheme="majorEastAsia" w:hAnsiTheme="majorHAnsi" w:cstheme="majorBidi"/>
        </w:rPr>
        <w:t xml:space="preserve"> itp</w:t>
      </w:r>
      <w:r w:rsidR="21C303FA" w:rsidRPr="6E06EFF3">
        <w:rPr>
          <w:rFonts w:asciiTheme="majorHAnsi" w:eastAsiaTheme="majorEastAsia" w:hAnsiTheme="majorHAnsi" w:cstheme="majorBidi"/>
        </w:rPr>
        <w:t>.</w:t>
      </w:r>
      <w:r w:rsidR="7989AABA" w:rsidRPr="6E06EFF3">
        <w:rPr>
          <w:rFonts w:asciiTheme="majorHAnsi" w:eastAsiaTheme="majorEastAsia" w:hAnsiTheme="majorHAnsi" w:cstheme="majorBidi"/>
        </w:rPr>
        <w:t xml:space="preserve"> </w:t>
      </w:r>
      <w:r w:rsidR="58893FC6" w:rsidRPr="6E06EFF3">
        <w:rPr>
          <w:rFonts w:asciiTheme="majorHAnsi" w:eastAsiaTheme="majorEastAsia" w:hAnsiTheme="majorHAnsi" w:cstheme="majorBidi"/>
        </w:rPr>
        <w:lastRenderedPageBreak/>
        <w:t>Szczegółowo z</w:t>
      </w:r>
      <w:r w:rsidR="341F7652" w:rsidRPr="6E06EFF3">
        <w:rPr>
          <w:rFonts w:asciiTheme="majorHAnsi" w:eastAsiaTheme="majorEastAsia" w:hAnsiTheme="majorHAnsi" w:cstheme="majorBidi"/>
        </w:rPr>
        <w:t xml:space="preserve"> </w:t>
      </w:r>
      <w:r w:rsidR="7989AABA" w:rsidRPr="6E06EFF3">
        <w:rPr>
          <w:rFonts w:asciiTheme="majorHAnsi" w:eastAsiaTheme="majorEastAsia" w:hAnsiTheme="majorHAnsi" w:cstheme="majorBidi"/>
        </w:rPr>
        <w:t xml:space="preserve">uwarunkowaniami terenowymi </w:t>
      </w:r>
      <w:r w:rsidR="11742634" w:rsidRPr="6E06EFF3">
        <w:rPr>
          <w:rFonts w:asciiTheme="majorHAnsi" w:eastAsiaTheme="majorEastAsia" w:hAnsiTheme="majorHAnsi" w:cstheme="majorBidi"/>
        </w:rPr>
        <w:t xml:space="preserve">tego obszaru </w:t>
      </w:r>
      <w:r w:rsidR="7989AABA" w:rsidRPr="6E06EFF3">
        <w:rPr>
          <w:rFonts w:asciiTheme="majorHAnsi" w:eastAsiaTheme="majorEastAsia" w:hAnsiTheme="majorHAnsi" w:cstheme="majorBidi"/>
        </w:rPr>
        <w:t xml:space="preserve">można zapoznać się korzystając </w:t>
      </w:r>
      <w:r w:rsidR="7C1980F1" w:rsidRPr="6E06EFF3">
        <w:rPr>
          <w:rFonts w:asciiTheme="majorHAnsi" w:eastAsiaTheme="majorEastAsia" w:hAnsiTheme="majorHAnsi" w:cstheme="majorBidi"/>
        </w:rPr>
        <w:t xml:space="preserve">z </w:t>
      </w:r>
      <w:proofErr w:type="spellStart"/>
      <w:r w:rsidR="7C1980F1" w:rsidRPr="6E06EFF3">
        <w:rPr>
          <w:rFonts w:asciiTheme="majorHAnsi" w:eastAsiaTheme="majorEastAsia" w:hAnsiTheme="majorHAnsi" w:cstheme="majorBidi"/>
        </w:rPr>
        <w:t>geoportalu</w:t>
      </w:r>
      <w:proofErr w:type="spellEnd"/>
      <w:r w:rsidR="7C1980F1" w:rsidRPr="6E06EFF3">
        <w:rPr>
          <w:rFonts w:asciiTheme="majorHAnsi" w:eastAsiaTheme="majorEastAsia" w:hAnsiTheme="majorHAnsi" w:cstheme="majorBidi"/>
        </w:rPr>
        <w:t>,</w:t>
      </w:r>
      <w:r w:rsidR="00CB1A60" w:rsidRPr="6E06EFF3">
        <w:rPr>
          <w:rFonts w:asciiTheme="majorHAnsi" w:eastAsiaTheme="majorEastAsia" w:hAnsiTheme="majorHAnsi" w:cstheme="majorBidi"/>
        </w:rPr>
        <w:t> </w:t>
      </w:r>
      <w:r w:rsidR="7C1980F1" w:rsidRPr="6E06EFF3">
        <w:rPr>
          <w:rFonts w:asciiTheme="majorHAnsi" w:eastAsiaTheme="majorEastAsia" w:hAnsiTheme="majorHAnsi" w:cstheme="majorBidi"/>
        </w:rPr>
        <w:t>pod</w:t>
      </w:r>
      <w:r w:rsidR="00CB1A60" w:rsidRPr="6E06EFF3">
        <w:rPr>
          <w:rFonts w:asciiTheme="majorHAnsi" w:eastAsiaTheme="majorEastAsia" w:hAnsiTheme="majorHAnsi" w:cstheme="majorBidi"/>
        </w:rPr>
        <w:t> </w:t>
      </w:r>
      <w:r w:rsidR="7C1980F1" w:rsidRPr="6E06EFF3">
        <w:rPr>
          <w:rFonts w:asciiTheme="majorHAnsi" w:eastAsiaTheme="majorEastAsia" w:hAnsiTheme="majorHAnsi" w:cstheme="majorBidi"/>
        </w:rPr>
        <w:t>adresem:</w:t>
      </w:r>
      <w:r w:rsidR="00CB1A60" w:rsidRPr="6E06EFF3">
        <w:rPr>
          <w:rFonts w:asciiTheme="majorHAnsi" w:eastAsiaTheme="majorEastAsia" w:hAnsiTheme="majorHAnsi" w:cstheme="majorBidi"/>
        </w:rPr>
        <w:t xml:space="preserve"> </w:t>
      </w:r>
      <w:r>
        <w:tab/>
      </w:r>
      <w:hyperlink r:id="rId13">
        <w:r w:rsidR="00CB1A60" w:rsidRPr="6E06EFF3">
          <w:rPr>
            <w:rStyle w:val="Hipercze"/>
            <w:rFonts w:asciiTheme="majorHAnsi" w:eastAsiaTheme="majorEastAsia" w:hAnsiTheme="majorHAnsi" w:cstheme="majorBidi"/>
          </w:rPr>
          <w:t>https://mapy.geoportal.gov.pl/imap/Imgp_2.html?identifyParcel=022405_5.0001.354/25</w:t>
        </w:r>
      </w:hyperlink>
    </w:p>
    <w:p w14:paraId="1CF728BC" w14:textId="77777777" w:rsidR="00F07DCE" w:rsidRDefault="00F07DCE" w:rsidP="582F04AE">
      <w:pPr>
        <w:rPr>
          <w:rFonts w:asciiTheme="majorHAnsi" w:eastAsiaTheme="majorEastAsia" w:hAnsiTheme="majorHAnsi" w:cstheme="majorBidi"/>
        </w:rPr>
      </w:pPr>
    </w:p>
    <w:p w14:paraId="3C541BA7" w14:textId="33C466CD" w:rsidR="2B6C1074" w:rsidRDefault="58893FC6" w:rsidP="582F04AE">
      <w:pPr>
        <w:pStyle w:val="Styl2"/>
      </w:pPr>
      <w:bookmarkStart w:id="14" w:name="_Toc125012608"/>
      <w:bookmarkStart w:id="15" w:name="_Toc125015596"/>
      <w:bookmarkStart w:id="16" w:name="_Toc130203299"/>
      <w:r>
        <w:t>Cel inwestycji</w:t>
      </w:r>
      <w:bookmarkEnd w:id="14"/>
      <w:bookmarkEnd w:id="15"/>
      <w:bookmarkEnd w:id="16"/>
    </w:p>
    <w:p w14:paraId="2630D8C1" w14:textId="0A138FB6" w:rsidR="004F53E8" w:rsidRPr="004F53E8" w:rsidRDefault="00616A0D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Stworzenie Parku Przemysłowego</w:t>
      </w:r>
      <w:r w:rsidR="009D6D21" w:rsidRPr="582F04AE">
        <w:rPr>
          <w:rFonts w:asciiTheme="majorHAnsi" w:eastAsiaTheme="majorEastAsia" w:hAnsiTheme="majorHAnsi" w:cstheme="majorBidi"/>
        </w:rPr>
        <w:t>,</w:t>
      </w:r>
      <w:r w:rsidRPr="582F04AE">
        <w:rPr>
          <w:rFonts w:asciiTheme="majorHAnsi" w:eastAsiaTheme="majorEastAsia" w:hAnsiTheme="majorHAnsi" w:cstheme="majorBidi"/>
        </w:rPr>
        <w:t xml:space="preserve"> tj. terenu inwestycyjnego atrakcyjnego funkcjonalnie i wiz</w:t>
      </w:r>
      <w:r w:rsidR="009D6D21" w:rsidRPr="582F04AE">
        <w:rPr>
          <w:rFonts w:asciiTheme="majorHAnsi" w:eastAsiaTheme="majorEastAsia" w:hAnsiTheme="majorHAnsi" w:cstheme="majorBidi"/>
        </w:rPr>
        <w:t>u</w:t>
      </w:r>
      <w:r w:rsidRPr="582F04AE">
        <w:rPr>
          <w:rFonts w:asciiTheme="majorHAnsi" w:eastAsiaTheme="majorEastAsia" w:hAnsiTheme="majorHAnsi" w:cstheme="majorBidi"/>
        </w:rPr>
        <w:t xml:space="preserve">alnie dla inwestorów, konkurencyjnego w zakresie możliwości zagospodarowania, </w:t>
      </w:r>
      <w:r w:rsidR="08E40007" w:rsidRPr="582F04AE">
        <w:rPr>
          <w:rFonts w:asciiTheme="majorHAnsi" w:eastAsiaTheme="majorEastAsia" w:hAnsiTheme="majorHAnsi" w:cstheme="majorBidi"/>
        </w:rPr>
        <w:t>nowoczesnej</w:t>
      </w:r>
      <w:r w:rsidRPr="582F04AE">
        <w:rPr>
          <w:rFonts w:asciiTheme="majorHAnsi" w:eastAsiaTheme="majorEastAsia" w:hAnsiTheme="majorHAnsi" w:cstheme="majorBidi"/>
        </w:rPr>
        <w:t xml:space="preserve"> infrastruktury, oferującego dostępnoś</w:t>
      </w:r>
      <w:r w:rsidR="009D6D21" w:rsidRPr="582F04AE">
        <w:rPr>
          <w:rFonts w:asciiTheme="majorHAnsi" w:eastAsiaTheme="majorEastAsia" w:hAnsiTheme="majorHAnsi" w:cstheme="majorBidi"/>
        </w:rPr>
        <w:t>ć</w:t>
      </w:r>
      <w:r w:rsidRPr="582F04AE">
        <w:rPr>
          <w:rFonts w:asciiTheme="majorHAnsi" w:eastAsiaTheme="majorEastAsia" w:hAnsiTheme="majorHAnsi" w:cstheme="majorBidi"/>
        </w:rPr>
        <w:t xml:space="preserve"> do wszystkich niezbędnych mediów na poziomie oczekiwanym </w:t>
      </w:r>
      <w:r w:rsidR="009D6D21" w:rsidRPr="582F04AE">
        <w:rPr>
          <w:rFonts w:asciiTheme="majorHAnsi" w:eastAsiaTheme="majorEastAsia" w:hAnsiTheme="majorHAnsi" w:cstheme="majorBidi"/>
        </w:rPr>
        <w:t>p</w:t>
      </w:r>
      <w:r w:rsidRPr="582F04AE">
        <w:rPr>
          <w:rFonts w:asciiTheme="majorHAnsi" w:eastAsiaTheme="majorEastAsia" w:hAnsiTheme="majorHAnsi" w:cstheme="majorBidi"/>
        </w:rPr>
        <w:t>rzez inwestorów</w:t>
      </w:r>
      <w:r w:rsidR="009D6D21" w:rsidRPr="582F04AE">
        <w:rPr>
          <w:rFonts w:asciiTheme="majorHAnsi" w:eastAsiaTheme="majorEastAsia" w:hAnsiTheme="majorHAnsi" w:cstheme="majorBidi"/>
        </w:rPr>
        <w:t>,</w:t>
      </w:r>
      <w:r w:rsidRPr="582F04AE">
        <w:rPr>
          <w:rFonts w:asciiTheme="majorHAnsi" w:eastAsiaTheme="majorEastAsia" w:hAnsiTheme="majorHAnsi" w:cstheme="majorBidi"/>
        </w:rPr>
        <w:t xml:space="preserve"> w tym dostępnoś</w:t>
      </w:r>
      <w:r w:rsidR="009D6D21" w:rsidRPr="582F04AE">
        <w:rPr>
          <w:rFonts w:asciiTheme="majorHAnsi" w:eastAsiaTheme="majorEastAsia" w:hAnsiTheme="majorHAnsi" w:cstheme="majorBidi"/>
        </w:rPr>
        <w:t>ć</w:t>
      </w:r>
      <w:r w:rsidRPr="582F04AE">
        <w:rPr>
          <w:rFonts w:asciiTheme="majorHAnsi" w:eastAsiaTheme="majorEastAsia" w:hAnsiTheme="majorHAnsi" w:cstheme="majorBidi"/>
        </w:rPr>
        <w:t xml:space="preserve"> do OZE</w:t>
      </w:r>
      <w:r w:rsidR="009D6D21" w:rsidRPr="582F04AE">
        <w:rPr>
          <w:rFonts w:asciiTheme="majorHAnsi" w:eastAsiaTheme="majorEastAsia" w:hAnsiTheme="majorHAnsi" w:cstheme="majorBidi"/>
        </w:rPr>
        <w:t>.</w:t>
      </w:r>
      <w:r w:rsidRPr="582F04AE">
        <w:rPr>
          <w:rFonts w:asciiTheme="majorHAnsi" w:eastAsiaTheme="majorEastAsia" w:hAnsiTheme="majorHAnsi" w:cstheme="majorBidi"/>
        </w:rPr>
        <w:t xml:space="preserve">  </w:t>
      </w:r>
    </w:p>
    <w:p w14:paraId="03807939" w14:textId="6E66BFD0" w:rsidR="001A5C0D" w:rsidRDefault="001A5C0D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Rozwój</w:t>
      </w:r>
      <w:r w:rsidR="00616A0D" w:rsidRPr="582F04AE">
        <w:rPr>
          <w:rFonts w:asciiTheme="majorHAnsi" w:eastAsiaTheme="majorEastAsia" w:hAnsiTheme="majorHAnsi" w:cstheme="majorBidi"/>
        </w:rPr>
        <w:t xml:space="preserve"> regionu poprzez stworzenie wielu miejsc pracy w atrakcyjnym otoczeniu oferujący oczekiwane i niezbędne zaplecze dla pracowników. </w:t>
      </w:r>
    </w:p>
    <w:p w14:paraId="6F990959" w14:textId="31AE90DA" w:rsidR="00DA65F4" w:rsidRDefault="5EFCE983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Miejsce</w:t>
      </w:r>
      <w:r w:rsidR="00616A0D" w:rsidRPr="582F04AE">
        <w:rPr>
          <w:rFonts w:asciiTheme="majorHAnsi" w:eastAsiaTheme="majorEastAsia" w:hAnsiTheme="majorHAnsi" w:cstheme="majorBidi"/>
        </w:rPr>
        <w:t xml:space="preserve"> przyjazne Inwestorom i pracownikom</w:t>
      </w:r>
      <w:r w:rsidR="00FA55EC" w:rsidRPr="582F04AE">
        <w:rPr>
          <w:rFonts w:asciiTheme="majorHAnsi" w:eastAsiaTheme="majorEastAsia" w:hAnsiTheme="majorHAnsi" w:cstheme="majorBidi"/>
        </w:rPr>
        <w:t>.</w:t>
      </w:r>
    </w:p>
    <w:p w14:paraId="4304E19C" w14:textId="77777777" w:rsidR="001A5C0D" w:rsidRPr="004F53E8" w:rsidRDefault="001A5C0D" w:rsidP="582F04AE">
      <w:pPr>
        <w:rPr>
          <w:rFonts w:asciiTheme="majorHAnsi" w:eastAsiaTheme="majorEastAsia" w:hAnsiTheme="majorHAnsi" w:cstheme="majorBidi"/>
        </w:rPr>
      </w:pPr>
    </w:p>
    <w:p w14:paraId="22B0396D" w14:textId="49F90637" w:rsidR="00F07DCE" w:rsidRPr="004F53E8" w:rsidRDefault="1BFF76DE" w:rsidP="582F04AE">
      <w:pPr>
        <w:pStyle w:val="Styl2"/>
      </w:pPr>
      <w:bookmarkStart w:id="17" w:name="_Toc125012609"/>
      <w:bookmarkStart w:id="18" w:name="_Toc125015597"/>
      <w:bookmarkStart w:id="19" w:name="_Toc130203300"/>
      <w:r>
        <w:t>Zakres</w:t>
      </w:r>
      <w:bookmarkEnd w:id="17"/>
      <w:bookmarkEnd w:id="18"/>
      <w:bookmarkEnd w:id="19"/>
    </w:p>
    <w:p w14:paraId="5E50CE69" w14:textId="26479604" w:rsidR="00A611F8" w:rsidRPr="00CE0476" w:rsidRDefault="00F21E7F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Zakres inwestycji</w:t>
      </w:r>
      <w:r w:rsidR="00544696" w:rsidRPr="582F04AE">
        <w:rPr>
          <w:rFonts w:asciiTheme="majorHAnsi" w:eastAsiaTheme="majorEastAsia" w:hAnsiTheme="majorHAnsi" w:cstheme="majorBidi"/>
        </w:rPr>
        <w:t xml:space="preserve"> obejmuje</w:t>
      </w:r>
      <w:r w:rsidR="002478EB" w:rsidRPr="582F04AE">
        <w:rPr>
          <w:rFonts w:asciiTheme="majorHAnsi" w:eastAsiaTheme="majorEastAsia" w:hAnsiTheme="majorHAnsi" w:cstheme="majorBidi"/>
        </w:rPr>
        <w:t xml:space="preserve"> </w:t>
      </w:r>
      <w:r w:rsidR="00783525" w:rsidRPr="582F04AE">
        <w:rPr>
          <w:rFonts w:asciiTheme="majorHAnsi" w:eastAsiaTheme="majorEastAsia" w:hAnsiTheme="majorHAnsi" w:cstheme="majorBidi"/>
        </w:rPr>
        <w:t>m.in.</w:t>
      </w:r>
      <w:r w:rsidR="00FE62E5" w:rsidRPr="582F04AE">
        <w:rPr>
          <w:rFonts w:asciiTheme="majorHAnsi" w:eastAsiaTheme="majorEastAsia" w:hAnsiTheme="majorHAnsi" w:cstheme="majorBidi"/>
        </w:rPr>
        <w:t>*:</w:t>
      </w:r>
    </w:p>
    <w:p w14:paraId="3D10538A" w14:textId="37B7CD51" w:rsidR="00FE62E5" w:rsidRPr="00CE0476" w:rsidRDefault="79D1901C" w:rsidP="2F456D4B">
      <w:pPr>
        <w:numPr>
          <w:ilvl w:val="0"/>
          <w:numId w:val="15"/>
        </w:numPr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Przygotowanie terenu</w:t>
      </w:r>
      <w:r w:rsidR="41549AD4" w:rsidRPr="2F456D4B">
        <w:rPr>
          <w:rFonts w:asciiTheme="majorHAnsi" w:eastAsiaTheme="majorEastAsia" w:hAnsiTheme="majorHAnsi" w:cstheme="majorBidi"/>
        </w:rPr>
        <w:t xml:space="preserve"> dla inwestorów</w:t>
      </w:r>
      <w:r w:rsidR="70F0780E" w:rsidRPr="2F456D4B">
        <w:rPr>
          <w:rFonts w:asciiTheme="majorHAnsi" w:eastAsiaTheme="majorEastAsia" w:hAnsiTheme="majorHAnsi" w:cstheme="majorBidi"/>
        </w:rPr>
        <w:t>, możliwego do efektywnego podzielni</w:t>
      </w:r>
      <w:r w:rsidR="4C128F0B" w:rsidRPr="2F456D4B">
        <w:rPr>
          <w:rFonts w:asciiTheme="majorHAnsi" w:eastAsiaTheme="majorEastAsia" w:hAnsiTheme="majorHAnsi" w:cstheme="majorBidi"/>
        </w:rPr>
        <w:t>a</w:t>
      </w:r>
      <w:r w:rsidR="25AFCF62" w:rsidRPr="2F456D4B">
        <w:rPr>
          <w:rFonts w:asciiTheme="majorHAnsi" w:eastAsiaTheme="majorEastAsia" w:hAnsiTheme="majorHAnsi" w:cstheme="majorBidi"/>
        </w:rPr>
        <w:t xml:space="preserve"> i organizacji</w:t>
      </w:r>
      <w:r w:rsidR="112BD115" w:rsidRPr="2F456D4B">
        <w:rPr>
          <w:rFonts w:asciiTheme="majorHAnsi" w:eastAsiaTheme="majorEastAsia" w:hAnsiTheme="majorHAnsi" w:cstheme="majorBidi"/>
        </w:rPr>
        <w:t xml:space="preserve"> w zależności od potrzeb inwestorów (ich zapotrzebowania w zakresie wielkości działki i infrastruktury</w:t>
      </w:r>
      <w:r w:rsidR="50D48C45" w:rsidRPr="2F456D4B">
        <w:rPr>
          <w:rFonts w:asciiTheme="majorHAnsi" w:eastAsiaTheme="majorEastAsia" w:hAnsiTheme="majorHAnsi" w:cstheme="majorBidi"/>
        </w:rPr>
        <w:t>, wyposażonego we wszystkie media</w:t>
      </w:r>
      <w:r w:rsidR="379F4BE8" w:rsidRPr="2F456D4B">
        <w:rPr>
          <w:rFonts w:asciiTheme="majorHAnsi" w:eastAsiaTheme="majorEastAsia" w:hAnsiTheme="majorHAnsi" w:cstheme="majorBidi"/>
        </w:rPr>
        <w:t xml:space="preserve"> oraz </w:t>
      </w:r>
      <w:r w:rsidR="33C7C198" w:rsidRPr="2F456D4B">
        <w:rPr>
          <w:rFonts w:asciiTheme="majorHAnsi" w:eastAsiaTheme="majorEastAsia" w:hAnsiTheme="majorHAnsi" w:cstheme="majorBidi"/>
        </w:rPr>
        <w:t xml:space="preserve">efektywny </w:t>
      </w:r>
      <w:r w:rsidR="50D48C45" w:rsidRPr="2F456D4B">
        <w:rPr>
          <w:rFonts w:asciiTheme="majorHAnsi" w:eastAsiaTheme="majorEastAsia" w:hAnsiTheme="majorHAnsi" w:cstheme="majorBidi"/>
        </w:rPr>
        <w:t>układ komunikacyjny</w:t>
      </w:r>
    </w:p>
    <w:p w14:paraId="5BCA6321" w14:textId="6AEA4D1D" w:rsidR="00EE403C" w:rsidRDefault="79D1901C" w:rsidP="582F04AE">
      <w:pPr>
        <w:numPr>
          <w:ilvl w:val="0"/>
          <w:numId w:val="15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Uzbrojenie</w:t>
      </w:r>
      <w:r w:rsidR="41549AD4" w:rsidRPr="582F04AE">
        <w:rPr>
          <w:rFonts w:asciiTheme="majorHAnsi" w:eastAsiaTheme="majorEastAsia" w:hAnsiTheme="majorHAnsi" w:cstheme="majorBidi"/>
        </w:rPr>
        <w:t xml:space="preserve"> teren</w:t>
      </w:r>
      <w:r w:rsidR="0A9383C6" w:rsidRPr="582F04AE">
        <w:rPr>
          <w:rFonts w:asciiTheme="majorHAnsi" w:eastAsiaTheme="majorEastAsia" w:hAnsiTheme="majorHAnsi" w:cstheme="majorBidi"/>
        </w:rPr>
        <w:t>u</w:t>
      </w:r>
      <w:r w:rsidR="41549AD4" w:rsidRPr="582F04AE">
        <w:rPr>
          <w:rFonts w:asciiTheme="majorHAnsi" w:eastAsiaTheme="majorEastAsia" w:hAnsiTheme="majorHAnsi" w:cstheme="majorBidi"/>
        </w:rPr>
        <w:t xml:space="preserve"> i </w:t>
      </w:r>
      <w:r w:rsidR="240CA7C1" w:rsidRPr="582F04AE">
        <w:rPr>
          <w:rFonts w:asciiTheme="majorHAnsi" w:eastAsiaTheme="majorEastAsia" w:hAnsiTheme="majorHAnsi" w:cstheme="majorBidi"/>
        </w:rPr>
        <w:t>b</w:t>
      </w:r>
      <w:r w:rsidR="41549AD4" w:rsidRPr="582F04AE">
        <w:rPr>
          <w:rFonts w:asciiTheme="majorHAnsi" w:eastAsiaTheme="majorEastAsia" w:hAnsiTheme="majorHAnsi" w:cstheme="majorBidi"/>
        </w:rPr>
        <w:t>udowa niezbędnej infrastruktury</w:t>
      </w:r>
      <w:r w:rsidR="0A9383C6" w:rsidRPr="582F04AE">
        <w:rPr>
          <w:rFonts w:asciiTheme="majorHAnsi" w:eastAsiaTheme="majorEastAsia" w:hAnsiTheme="majorHAnsi" w:cstheme="majorBidi"/>
        </w:rPr>
        <w:t>,</w:t>
      </w:r>
    </w:p>
    <w:p w14:paraId="46253589" w14:textId="58FF1CAB" w:rsidR="00616A0D" w:rsidRPr="00CE0476" w:rsidRDefault="00616A0D" w:rsidP="582F04AE">
      <w:pPr>
        <w:numPr>
          <w:ilvl w:val="0"/>
          <w:numId w:val="15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Budowę hali produkcyjno- magazynowej z powierzchnią biurową</w:t>
      </w:r>
      <w:r w:rsidR="00FA55EC" w:rsidRPr="582F04AE">
        <w:rPr>
          <w:rFonts w:asciiTheme="majorHAnsi" w:eastAsiaTheme="majorEastAsia" w:hAnsiTheme="majorHAnsi" w:cstheme="majorBidi"/>
        </w:rPr>
        <w:t>.</w:t>
      </w:r>
    </w:p>
    <w:p w14:paraId="366199FE" w14:textId="4C3874C0" w:rsidR="00FE62E5" w:rsidRPr="00FE62E5" w:rsidRDefault="00FE62E5" w:rsidP="582F04AE">
      <w:pPr>
        <w:rPr>
          <w:rFonts w:asciiTheme="majorHAnsi" w:eastAsiaTheme="majorEastAsia" w:hAnsiTheme="majorHAnsi" w:cstheme="majorBidi"/>
          <w:i/>
          <w:iCs/>
        </w:rPr>
      </w:pPr>
      <w:r w:rsidRPr="582F04AE">
        <w:rPr>
          <w:rFonts w:asciiTheme="majorHAnsi" w:eastAsiaTheme="majorEastAsia" w:hAnsiTheme="majorHAnsi" w:cstheme="majorBidi"/>
          <w:i/>
          <w:iCs/>
        </w:rPr>
        <w:t xml:space="preserve">* </w:t>
      </w:r>
      <w:r w:rsidR="000A083B" w:rsidRPr="582F04AE">
        <w:rPr>
          <w:rFonts w:asciiTheme="majorHAnsi" w:eastAsiaTheme="majorEastAsia" w:hAnsiTheme="majorHAnsi" w:cstheme="majorBidi"/>
          <w:i/>
          <w:iCs/>
        </w:rPr>
        <w:t xml:space="preserve">Doprecyzowany </w:t>
      </w:r>
      <w:r w:rsidRPr="582F04AE">
        <w:rPr>
          <w:rFonts w:asciiTheme="majorHAnsi" w:eastAsiaTheme="majorEastAsia" w:hAnsiTheme="majorHAnsi" w:cstheme="majorBidi"/>
          <w:i/>
          <w:iCs/>
        </w:rPr>
        <w:t xml:space="preserve">zakres inwestycji </w:t>
      </w:r>
      <w:r w:rsidR="000A083B" w:rsidRPr="582F04AE">
        <w:rPr>
          <w:rFonts w:asciiTheme="majorHAnsi" w:eastAsiaTheme="majorEastAsia" w:hAnsiTheme="majorHAnsi" w:cstheme="majorBidi"/>
          <w:i/>
          <w:iCs/>
        </w:rPr>
        <w:t xml:space="preserve">będzie znany </w:t>
      </w:r>
      <w:r w:rsidRPr="582F04AE">
        <w:rPr>
          <w:rFonts w:asciiTheme="majorHAnsi" w:eastAsiaTheme="majorEastAsia" w:hAnsiTheme="majorHAnsi" w:cstheme="majorBidi"/>
          <w:i/>
          <w:iCs/>
        </w:rPr>
        <w:t xml:space="preserve">na etapie </w:t>
      </w:r>
      <w:r w:rsidR="00616A0D" w:rsidRPr="582F04AE">
        <w:rPr>
          <w:rFonts w:asciiTheme="majorHAnsi" w:eastAsiaTheme="majorEastAsia" w:hAnsiTheme="majorHAnsi" w:cstheme="majorBidi"/>
          <w:i/>
          <w:iCs/>
        </w:rPr>
        <w:t>o</w:t>
      </w:r>
      <w:r w:rsidR="78EBB2AA" w:rsidRPr="582F04AE">
        <w:rPr>
          <w:rFonts w:asciiTheme="majorHAnsi" w:eastAsiaTheme="majorEastAsia" w:hAnsiTheme="majorHAnsi" w:cstheme="majorBidi"/>
          <w:i/>
          <w:iCs/>
        </w:rPr>
        <w:t>p</w:t>
      </w:r>
      <w:r w:rsidR="00616A0D" w:rsidRPr="582F04AE">
        <w:rPr>
          <w:rFonts w:asciiTheme="majorHAnsi" w:eastAsiaTheme="majorEastAsia" w:hAnsiTheme="majorHAnsi" w:cstheme="majorBidi"/>
          <w:i/>
          <w:iCs/>
        </w:rPr>
        <w:t>racowania PFU</w:t>
      </w:r>
      <w:r w:rsidR="00FA55EC" w:rsidRPr="582F04AE">
        <w:rPr>
          <w:rFonts w:asciiTheme="majorHAnsi" w:eastAsiaTheme="majorEastAsia" w:hAnsiTheme="majorHAnsi" w:cstheme="majorBidi"/>
          <w:i/>
          <w:iCs/>
        </w:rPr>
        <w:t>.</w:t>
      </w:r>
      <w:r w:rsidRPr="582F04AE">
        <w:rPr>
          <w:rFonts w:asciiTheme="majorHAnsi" w:eastAsiaTheme="majorEastAsia" w:hAnsiTheme="majorHAnsi" w:cstheme="majorBidi"/>
          <w:i/>
          <w:iCs/>
        </w:rPr>
        <w:t xml:space="preserve"> </w:t>
      </w:r>
    </w:p>
    <w:p w14:paraId="1EF0F7B9" w14:textId="77777777" w:rsidR="00A83342" w:rsidRDefault="00A83342" w:rsidP="582F04AE">
      <w:pPr>
        <w:rPr>
          <w:rFonts w:asciiTheme="majorHAnsi" w:eastAsiaTheme="majorEastAsia" w:hAnsiTheme="majorHAnsi" w:cstheme="majorBidi"/>
        </w:rPr>
      </w:pPr>
    </w:p>
    <w:p w14:paraId="440591A3" w14:textId="7992C660" w:rsidR="00A611F8" w:rsidRDefault="00C4142E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N</w:t>
      </w:r>
      <w:r w:rsidR="00AA416A" w:rsidRPr="582F04AE">
        <w:rPr>
          <w:rFonts w:asciiTheme="majorHAnsi" w:eastAsiaTheme="majorEastAsia" w:hAnsiTheme="majorHAnsi" w:cstheme="majorBidi"/>
        </w:rPr>
        <w:t xml:space="preserve">a </w:t>
      </w:r>
      <w:r w:rsidR="00C83D25" w:rsidRPr="582F04AE">
        <w:rPr>
          <w:rFonts w:asciiTheme="majorHAnsi" w:eastAsiaTheme="majorEastAsia" w:hAnsiTheme="majorHAnsi" w:cstheme="majorBidi"/>
        </w:rPr>
        <w:t>r</w:t>
      </w:r>
      <w:r w:rsidR="00AA416A" w:rsidRPr="582F04AE">
        <w:rPr>
          <w:rFonts w:asciiTheme="majorHAnsi" w:eastAsiaTheme="majorEastAsia" w:hAnsiTheme="majorHAnsi" w:cstheme="majorBidi"/>
        </w:rPr>
        <w:t xml:space="preserve">ysunku 1 schematycznie przedstawiono </w:t>
      </w:r>
      <w:r w:rsidR="00616A0D" w:rsidRPr="582F04AE">
        <w:rPr>
          <w:rFonts w:asciiTheme="majorHAnsi" w:eastAsiaTheme="majorEastAsia" w:hAnsiTheme="majorHAnsi" w:cstheme="majorBidi"/>
        </w:rPr>
        <w:t>przykł</w:t>
      </w:r>
      <w:r w:rsidR="00FA55EC" w:rsidRPr="582F04AE">
        <w:rPr>
          <w:rFonts w:asciiTheme="majorHAnsi" w:eastAsiaTheme="majorEastAsia" w:hAnsiTheme="majorHAnsi" w:cstheme="majorBidi"/>
        </w:rPr>
        <w:t>adowy</w:t>
      </w:r>
      <w:r w:rsidR="00616A0D" w:rsidRPr="582F04AE">
        <w:rPr>
          <w:rFonts w:asciiTheme="majorHAnsi" w:eastAsiaTheme="majorEastAsia" w:hAnsiTheme="majorHAnsi" w:cstheme="majorBidi"/>
        </w:rPr>
        <w:t xml:space="preserve"> model ukł</w:t>
      </w:r>
      <w:r w:rsidR="00FA55EC" w:rsidRPr="582F04AE">
        <w:rPr>
          <w:rFonts w:asciiTheme="majorHAnsi" w:eastAsiaTheme="majorEastAsia" w:hAnsiTheme="majorHAnsi" w:cstheme="majorBidi"/>
        </w:rPr>
        <w:t>a</w:t>
      </w:r>
      <w:r w:rsidR="00616A0D" w:rsidRPr="582F04AE">
        <w:rPr>
          <w:rFonts w:asciiTheme="majorHAnsi" w:eastAsiaTheme="majorEastAsia" w:hAnsiTheme="majorHAnsi" w:cstheme="majorBidi"/>
        </w:rPr>
        <w:t>du</w:t>
      </w:r>
      <w:r w:rsidR="00FA55EC" w:rsidRPr="582F04AE">
        <w:rPr>
          <w:rFonts w:asciiTheme="majorHAnsi" w:eastAsiaTheme="majorEastAsia" w:hAnsiTheme="majorHAnsi" w:cstheme="majorBidi"/>
        </w:rPr>
        <w:t>:</w:t>
      </w:r>
    </w:p>
    <w:p w14:paraId="025D6032" w14:textId="1BBF685A" w:rsidR="00CE0476" w:rsidRDefault="001A5C0D" w:rsidP="582F04AE">
      <w:pPr>
        <w:jc w:val="center"/>
        <w:rPr>
          <w:rFonts w:asciiTheme="majorHAnsi" w:eastAsiaTheme="majorEastAsia" w:hAnsiTheme="majorHAnsi" w:cstheme="majorBidi"/>
        </w:rPr>
      </w:pPr>
      <w:r w:rsidRPr="00347C99">
        <w:rPr>
          <w:rFonts w:asciiTheme="majorHAnsi" w:hAnsiTheme="majorHAnsi" w:cstheme="majorHAnsi"/>
          <w:noProof/>
          <w:sz w:val="28"/>
          <w:szCs w:val="28"/>
        </w:rPr>
        <w:lastRenderedPageBreak/>
        <w:drawing>
          <wp:inline distT="0" distB="0" distL="0" distR="0" wp14:anchorId="1912FB3F" wp14:editId="083D5C5C">
            <wp:extent cx="2913415" cy="3670300"/>
            <wp:effectExtent l="0" t="0" r="1270" b="6350"/>
            <wp:docPr id="1" name="Obraz 3">
              <a:extLst xmlns:a="http://schemas.openxmlformats.org/drawingml/2006/main">
                <a:ext uri="{FF2B5EF4-FFF2-40B4-BE49-F238E27FC236}">
                  <a16:creationId xmlns:a16="http://schemas.microsoft.com/office/drawing/2014/main" id="{8BF4D448-3C7F-B3F1-848B-D77A826986F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3">
                      <a:extLst>
                        <a:ext uri="{FF2B5EF4-FFF2-40B4-BE49-F238E27FC236}">
                          <a16:creationId xmlns:a16="http://schemas.microsoft.com/office/drawing/2014/main" id="{8BF4D448-3C7F-B3F1-848B-D77A826986F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81837" cy="3756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24C64D" w14:textId="22563E53" w:rsidR="009512E0" w:rsidRDefault="009512E0" w:rsidP="582F04AE">
      <w:pPr>
        <w:keepNext/>
        <w:rPr>
          <w:rFonts w:asciiTheme="majorHAnsi" w:eastAsiaTheme="majorEastAsia" w:hAnsiTheme="majorHAnsi" w:cstheme="majorBidi"/>
        </w:rPr>
      </w:pPr>
    </w:p>
    <w:p w14:paraId="46D83E08" w14:textId="1B9A4047" w:rsidR="009512E0" w:rsidRPr="00101669" w:rsidRDefault="009512E0" w:rsidP="582F04AE">
      <w:pPr>
        <w:pStyle w:val="Legenda"/>
        <w:jc w:val="center"/>
        <w:rPr>
          <w:rFonts w:asciiTheme="majorHAnsi" w:eastAsiaTheme="majorEastAsia" w:hAnsiTheme="majorHAnsi" w:cstheme="majorBidi"/>
          <w:color w:val="auto"/>
        </w:rPr>
      </w:pPr>
      <w:r w:rsidRPr="0652B907">
        <w:rPr>
          <w:rFonts w:asciiTheme="majorHAnsi" w:eastAsiaTheme="majorEastAsia" w:hAnsiTheme="majorHAnsi" w:cstheme="majorBidi"/>
          <w:color w:val="auto"/>
        </w:rPr>
        <w:t xml:space="preserve">Rysunek </w:t>
      </w:r>
      <w:r w:rsidRPr="0652B907">
        <w:rPr>
          <w:color w:val="auto"/>
        </w:rPr>
        <w:fldChar w:fldCharType="begin"/>
      </w:r>
      <w:r w:rsidRPr="0652B907">
        <w:rPr>
          <w:color w:val="auto"/>
        </w:rPr>
        <w:instrText xml:space="preserve"> SEQ Rysunek \* ARABIC </w:instrText>
      </w:r>
      <w:r w:rsidRPr="0652B907">
        <w:rPr>
          <w:color w:val="auto"/>
        </w:rPr>
        <w:fldChar w:fldCharType="separate"/>
      </w:r>
      <w:r w:rsidR="009F3E28" w:rsidRPr="0652B907">
        <w:rPr>
          <w:noProof/>
          <w:color w:val="auto"/>
        </w:rPr>
        <w:t>1</w:t>
      </w:r>
      <w:r w:rsidRPr="0652B907">
        <w:rPr>
          <w:color w:val="auto"/>
        </w:rPr>
        <w:fldChar w:fldCharType="end"/>
      </w:r>
      <w:r w:rsidRPr="0652B907">
        <w:rPr>
          <w:rFonts w:asciiTheme="majorHAnsi" w:eastAsiaTheme="majorEastAsia" w:hAnsiTheme="majorHAnsi" w:cstheme="majorBidi"/>
          <w:color w:val="auto"/>
        </w:rPr>
        <w:t>. Schemat układu</w:t>
      </w:r>
    </w:p>
    <w:p w14:paraId="762057FA" w14:textId="7753417C" w:rsidR="00BD3685" w:rsidRDefault="34413ECD" w:rsidP="00BD3685">
      <w:pPr>
        <w:ind w:left="540" w:hanging="540"/>
      </w:pPr>
      <w:r>
        <w:rPr>
          <w:noProof/>
        </w:rPr>
        <w:drawing>
          <wp:inline distT="0" distB="0" distL="0" distR="0" wp14:anchorId="53F0DF07" wp14:editId="5865664E">
            <wp:extent cx="2571750" cy="2381250"/>
            <wp:effectExtent l="0" t="0" r="0" b="0"/>
            <wp:docPr id="1103516126" name="Obraz 1103516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</w:t>
      </w:r>
      <w:r>
        <w:rPr>
          <w:noProof/>
        </w:rPr>
        <w:drawing>
          <wp:inline distT="0" distB="0" distL="0" distR="0" wp14:anchorId="03C4D00B" wp14:editId="264BA605">
            <wp:extent cx="2571750" cy="2381250"/>
            <wp:effectExtent l="0" t="0" r="0" b="0"/>
            <wp:docPr id="515888169" name="Obraz 515888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401B70C9">
        <w:t xml:space="preserve"> </w:t>
      </w:r>
      <w:r w:rsidR="401B70C9">
        <w:rPr>
          <w:noProof/>
        </w:rPr>
        <w:drawing>
          <wp:anchor distT="0" distB="0" distL="114300" distR="114300" simplePos="0" relativeHeight="251658240" behindDoc="0" locked="0" layoutInCell="1" allowOverlap="1" wp14:anchorId="1BCFABB9" wp14:editId="3A82F525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2876550" cy="2514600"/>
            <wp:effectExtent l="0" t="0" r="0" b="0"/>
            <wp:wrapNone/>
            <wp:docPr id="1695148142" name="Obraz 1695148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926134" w14:textId="77777777" w:rsidR="00BD3685" w:rsidRDefault="00BD3685" w:rsidP="00BD3685">
      <w:pPr>
        <w:ind w:left="540" w:hanging="540"/>
        <w:rPr>
          <w:rFonts w:asciiTheme="majorHAnsi" w:eastAsiaTheme="majorEastAsia" w:hAnsiTheme="majorHAnsi" w:cstheme="majorBidi"/>
          <w:color w:val="auto"/>
        </w:rPr>
      </w:pPr>
    </w:p>
    <w:p w14:paraId="5FADDBA7" w14:textId="5023527D" w:rsidR="0099031F" w:rsidRDefault="0051203B" w:rsidP="582F04AE">
      <w:pPr>
        <w:pStyle w:val="Legenda"/>
        <w:jc w:val="center"/>
        <w:rPr>
          <w:rFonts w:asciiTheme="majorHAnsi" w:eastAsiaTheme="majorEastAsia" w:hAnsiTheme="majorHAnsi" w:cstheme="majorBidi"/>
          <w:color w:val="auto"/>
        </w:rPr>
      </w:pPr>
      <w:r w:rsidRPr="582F04AE">
        <w:rPr>
          <w:rFonts w:asciiTheme="majorHAnsi" w:eastAsiaTheme="majorEastAsia" w:hAnsiTheme="majorHAnsi" w:cstheme="majorBidi"/>
          <w:color w:val="auto"/>
        </w:rPr>
        <w:t xml:space="preserve">Rysunek </w:t>
      </w:r>
      <w:r w:rsidRPr="582F04AE">
        <w:rPr>
          <w:color w:val="auto"/>
        </w:rPr>
        <w:fldChar w:fldCharType="begin"/>
      </w:r>
      <w:r w:rsidRPr="582F04AE">
        <w:rPr>
          <w:color w:val="auto"/>
        </w:rPr>
        <w:instrText xml:space="preserve"> SEQ Rysunek \* ARABIC </w:instrText>
      </w:r>
      <w:r w:rsidRPr="582F04AE">
        <w:rPr>
          <w:color w:val="auto"/>
        </w:rPr>
        <w:fldChar w:fldCharType="separate"/>
      </w:r>
      <w:r w:rsidR="009F3E28" w:rsidRPr="582F04AE">
        <w:rPr>
          <w:noProof/>
          <w:color w:val="auto"/>
        </w:rPr>
        <w:t>2</w:t>
      </w:r>
      <w:r w:rsidRPr="582F04AE">
        <w:rPr>
          <w:color w:val="auto"/>
        </w:rPr>
        <w:fldChar w:fldCharType="end"/>
      </w:r>
      <w:r w:rsidRPr="582F04AE">
        <w:rPr>
          <w:rFonts w:asciiTheme="majorHAnsi" w:eastAsiaTheme="majorEastAsia" w:hAnsiTheme="majorHAnsi" w:cstheme="majorBidi"/>
          <w:color w:val="auto"/>
        </w:rPr>
        <w:t>. Schematyczna lokalizacja</w:t>
      </w:r>
      <w:r w:rsidR="000F3EF1" w:rsidRPr="582F04AE">
        <w:rPr>
          <w:rFonts w:asciiTheme="majorHAnsi" w:eastAsiaTheme="majorEastAsia" w:hAnsiTheme="majorHAnsi" w:cstheme="majorBidi"/>
          <w:color w:val="auto"/>
        </w:rPr>
        <w:t>.</w:t>
      </w:r>
    </w:p>
    <w:p w14:paraId="304FCF4C" w14:textId="77777777" w:rsidR="00DA65F4" w:rsidRPr="00DA65F4" w:rsidRDefault="00DA65F4" w:rsidP="582F04AE">
      <w:pPr>
        <w:rPr>
          <w:rFonts w:asciiTheme="majorHAnsi" w:eastAsiaTheme="majorEastAsia" w:hAnsiTheme="majorHAnsi" w:cstheme="majorBidi"/>
        </w:rPr>
      </w:pPr>
    </w:p>
    <w:p w14:paraId="2B5B29F0" w14:textId="273AF8B5" w:rsidR="00DA65F4" w:rsidRDefault="2B386ECE" w:rsidP="582F04AE">
      <w:pPr>
        <w:pStyle w:val="Styl2"/>
      </w:pPr>
      <w:bookmarkStart w:id="20" w:name="_Toc125012610"/>
      <w:bookmarkStart w:id="21" w:name="_Toc125015598"/>
      <w:bookmarkStart w:id="22" w:name="_Toc130203301"/>
      <w:r>
        <w:t xml:space="preserve">Zakres </w:t>
      </w:r>
      <w:r w:rsidR="1BFF76DE">
        <w:t>dokumentacji przewidzianej do opracowania</w:t>
      </w:r>
      <w:bookmarkEnd w:id="20"/>
      <w:bookmarkEnd w:id="21"/>
      <w:r w:rsidR="1BFF76DE">
        <w:t xml:space="preserve"> </w:t>
      </w:r>
      <w:r w:rsidR="796A179E">
        <w:t>i wytyczne w tym zakresie</w:t>
      </w:r>
      <w:r w:rsidR="0A9383C6">
        <w:t>.</w:t>
      </w:r>
      <w:bookmarkEnd w:id="22"/>
    </w:p>
    <w:p w14:paraId="0CD6F8B9" w14:textId="77777777" w:rsidR="001050AB" w:rsidRPr="001050AB" w:rsidRDefault="001050AB" w:rsidP="582F04AE">
      <w:p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  <w:snapToGrid w:val="0"/>
        </w:rPr>
        <w:t>Zakres zamówienia został podzielony przez Zamawiającego na dwa etapy:</w:t>
      </w:r>
    </w:p>
    <w:p w14:paraId="2E109A1D" w14:textId="027A2D9F" w:rsidR="001050AB" w:rsidRDefault="001050AB" w:rsidP="2F456D4B">
      <w:pPr>
        <w:pStyle w:val="Akapitzlist"/>
        <w:numPr>
          <w:ilvl w:val="0"/>
          <w:numId w:val="27"/>
        </w:numPr>
        <w:tabs>
          <w:tab w:val="left" w:pos="851"/>
        </w:tabs>
        <w:suppressAutoHyphens/>
        <w:autoSpaceDE w:val="0"/>
        <w:ind w:left="851" w:hanging="425"/>
        <w:textAlignment w:val="baseline"/>
        <w:rPr>
          <w:rFonts w:asciiTheme="majorHAnsi" w:eastAsiaTheme="majorEastAsia" w:hAnsiTheme="majorHAnsi" w:cstheme="majorBidi"/>
          <w:snapToGrid w:val="0"/>
        </w:rPr>
      </w:pPr>
      <w:r w:rsidRPr="2F456D4B">
        <w:rPr>
          <w:rFonts w:asciiTheme="majorHAnsi" w:eastAsiaTheme="majorEastAsia" w:hAnsiTheme="majorHAnsi" w:cstheme="majorBidi"/>
          <w:snapToGrid w:val="0"/>
        </w:rPr>
        <w:t xml:space="preserve">Etap I – opracowanie kompletnej </w:t>
      </w:r>
      <w:r w:rsidR="15275352" w:rsidRPr="2F456D4B">
        <w:rPr>
          <w:rFonts w:asciiTheme="majorHAnsi" w:eastAsiaTheme="majorEastAsia" w:hAnsiTheme="majorHAnsi" w:cstheme="majorBidi"/>
          <w:lang w:eastAsia="ar-SA"/>
        </w:rPr>
        <w:t>wielobranżowej koncepcji projektowej</w:t>
      </w:r>
      <w:r w:rsidR="00FA55EC" w:rsidRPr="2F456D4B">
        <w:rPr>
          <w:rFonts w:asciiTheme="majorHAnsi" w:eastAsiaTheme="majorEastAsia" w:hAnsiTheme="majorHAnsi" w:cstheme="majorBidi"/>
          <w:snapToGrid w:val="0"/>
        </w:rPr>
        <w:t>,</w:t>
      </w:r>
    </w:p>
    <w:p w14:paraId="4DF51A42" w14:textId="640FB3B9" w:rsidR="001050AB" w:rsidRPr="00EE0287" w:rsidRDefault="05C15654" w:rsidP="582F04AE">
      <w:pPr>
        <w:pStyle w:val="Akapitzlist"/>
        <w:numPr>
          <w:ilvl w:val="0"/>
          <w:numId w:val="27"/>
        </w:numPr>
        <w:tabs>
          <w:tab w:val="left" w:pos="851"/>
        </w:tabs>
        <w:suppressAutoHyphens/>
        <w:autoSpaceDE w:val="0"/>
        <w:ind w:left="851" w:hanging="425"/>
        <w:textAlignment w:val="baseline"/>
        <w:rPr>
          <w:rFonts w:asciiTheme="majorHAnsi" w:eastAsiaTheme="majorEastAsia" w:hAnsiTheme="majorHAnsi" w:cstheme="majorBidi"/>
          <w:snapToGrid w:val="0"/>
        </w:rPr>
      </w:pPr>
      <w:r w:rsidRPr="2F456D4B">
        <w:rPr>
          <w:rFonts w:asciiTheme="majorHAnsi" w:eastAsiaTheme="majorEastAsia" w:hAnsiTheme="majorHAnsi" w:cstheme="majorBidi"/>
          <w:snapToGrid w:val="0"/>
        </w:rPr>
        <w:t>Etap II - wykonanie PFU</w:t>
      </w:r>
      <w:r w:rsidR="73E4A830" w:rsidRPr="2F456D4B">
        <w:rPr>
          <w:rFonts w:asciiTheme="majorHAnsi" w:eastAsiaTheme="majorEastAsia" w:hAnsiTheme="majorHAnsi" w:cstheme="majorBidi"/>
          <w:snapToGrid w:val="0"/>
        </w:rPr>
        <w:t xml:space="preserve"> i kosztorysu</w:t>
      </w:r>
      <w:r w:rsidRPr="2F456D4B">
        <w:rPr>
          <w:rFonts w:asciiTheme="majorHAnsi" w:eastAsiaTheme="majorEastAsia" w:hAnsiTheme="majorHAnsi" w:cstheme="majorBidi"/>
          <w:snapToGrid w:val="0"/>
        </w:rPr>
        <w:t>.</w:t>
      </w:r>
    </w:p>
    <w:p w14:paraId="4EFD3A01" w14:textId="5FC6E829" w:rsidR="001050AB" w:rsidRPr="00660331" w:rsidRDefault="001050AB" w:rsidP="582F04AE">
      <w:pPr>
        <w:pStyle w:val="Akapitzlist"/>
        <w:numPr>
          <w:ilvl w:val="0"/>
          <w:numId w:val="27"/>
        </w:numPr>
        <w:tabs>
          <w:tab w:val="left" w:pos="851"/>
        </w:tabs>
        <w:suppressAutoHyphens/>
        <w:autoSpaceDE w:val="0"/>
        <w:ind w:left="851" w:hanging="425"/>
        <w:textAlignment w:val="baseline"/>
        <w:rPr>
          <w:rFonts w:asciiTheme="majorHAnsi" w:eastAsiaTheme="majorEastAsia" w:hAnsiTheme="majorHAnsi" w:cstheme="majorBidi"/>
          <w:snapToGrid w:val="0"/>
        </w:rPr>
      </w:pPr>
      <w:r w:rsidRPr="2F456D4B">
        <w:rPr>
          <w:rFonts w:asciiTheme="majorHAnsi" w:eastAsiaTheme="majorEastAsia" w:hAnsiTheme="majorHAnsi" w:cstheme="majorBidi"/>
          <w:snapToGrid w:val="0"/>
        </w:rPr>
        <w:lastRenderedPageBreak/>
        <w:t>Etap II – świadczenie usługi nadzoru autorskiego w trakcie postępowania przetargowego na wyłonienie wykonawcy prac projektowych lub wykonawcy prac projektowych i robót budowlanych w formule „zaprojektuj i wybuduj” oraz nad realizacją prac projektowych będących przedmiotem PFU.</w:t>
      </w:r>
    </w:p>
    <w:p w14:paraId="3B8F8B12" w14:textId="77777777" w:rsidR="001050AB" w:rsidRDefault="001050AB" w:rsidP="582F04AE">
      <w:pPr>
        <w:rPr>
          <w:rFonts w:asciiTheme="majorHAnsi" w:eastAsiaTheme="majorEastAsia" w:hAnsiTheme="majorHAnsi" w:cstheme="majorBidi"/>
        </w:rPr>
      </w:pPr>
    </w:p>
    <w:p w14:paraId="34A97345" w14:textId="19D08EA4" w:rsidR="008530C6" w:rsidRPr="003C671D" w:rsidRDefault="003C671D" w:rsidP="14092ACC">
      <w:pPr>
        <w:pStyle w:val="Styl2"/>
        <w:numPr>
          <w:ilvl w:val="1"/>
          <w:numId w:val="0"/>
        </w:numPr>
        <w:ind w:left="207"/>
      </w:pPr>
      <w:bookmarkStart w:id="23" w:name="_Toc130203302"/>
      <w:r>
        <w:t>Koncepcja</w:t>
      </w:r>
      <w:bookmarkEnd w:id="23"/>
    </w:p>
    <w:p w14:paraId="2A71D023" w14:textId="1EA10846" w:rsidR="00B93597" w:rsidRPr="006908A6" w:rsidRDefault="29B378DE" w:rsidP="582F04AE">
      <w:pPr>
        <w:rPr>
          <w:rFonts w:asciiTheme="majorHAnsi" w:eastAsiaTheme="majorEastAsia" w:hAnsiTheme="majorHAnsi" w:cstheme="majorBidi"/>
        </w:rPr>
      </w:pPr>
      <w:bookmarkStart w:id="24" w:name="_Toc125012611"/>
      <w:r w:rsidRPr="582F04AE">
        <w:rPr>
          <w:rFonts w:asciiTheme="majorHAnsi" w:eastAsiaTheme="majorEastAsia" w:hAnsiTheme="majorHAnsi" w:cstheme="majorBidi"/>
        </w:rPr>
        <w:t>Koncepcja projektowa</w:t>
      </w:r>
      <w:r w:rsidR="008530C6" w:rsidRPr="582F04AE">
        <w:rPr>
          <w:rFonts w:asciiTheme="majorHAnsi" w:eastAsiaTheme="majorEastAsia" w:hAnsiTheme="majorHAnsi" w:cstheme="majorBidi"/>
        </w:rPr>
        <w:t xml:space="preserve"> obejmuje wykonanie:</w:t>
      </w:r>
      <w:bookmarkEnd w:id="24"/>
    </w:p>
    <w:p w14:paraId="772CF694" w14:textId="2A2F0138" w:rsidR="008530C6" w:rsidRPr="006908A6" w:rsidRDefault="5348DBA6" w:rsidP="582F04AE">
      <w:pPr>
        <w:pStyle w:val="Akapitzlist"/>
        <w:numPr>
          <w:ilvl w:val="3"/>
          <w:numId w:val="34"/>
        </w:numPr>
        <w:ind w:left="851" w:hanging="284"/>
        <w:rPr>
          <w:rFonts w:asciiTheme="majorHAnsi" w:eastAsiaTheme="majorEastAsia" w:hAnsiTheme="majorHAnsi" w:cstheme="majorBidi"/>
        </w:rPr>
      </w:pPr>
      <w:bookmarkStart w:id="25" w:name="_Toc125012612"/>
      <w:r w:rsidRPr="52729677">
        <w:rPr>
          <w:rFonts w:asciiTheme="majorHAnsi" w:eastAsiaTheme="majorEastAsia" w:hAnsiTheme="majorHAnsi" w:cstheme="majorBidi"/>
        </w:rPr>
        <w:t>Część opisowa:</w:t>
      </w:r>
      <w:bookmarkEnd w:id="25"/>
    </w:p>
    <w:p w14:paraId="7CC5757E" w14:textId="1C3278D1" w:rsidR="008530C6" w:rsidRPr="006F65BF" w:rsidRDefault="006908A6" w:rsidP="006F65BF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26" w:name="_Toc125012613"/>
      <w:r w:rsidRPr="2F456D4B">
        <w:rPr>
          <w:rFonts w:asciiTheme="majorHAnsi" w:eastAsiaTheme="majorEastAsia" w:hAnsiTheme="majorHAnsi" w:cstheme="majorBidi"/>
        </w:rPr>
        <w:t>i</w:t>
      </w:r>
      <w:r w:rsidR="008530C6" w:rsidRPr="2F456D4B">
        <w:rPr>
          <w:rFonts w:asciiTheme="majorHAnsi" w:eastAsiaTheme="majorEastAsia" w:hAnsiTheme="majorHAnsi" w:cstheme="majorBidi"/>
        </w:rPr>
        <w:t xml:space="preserve">nwentaryzacji nieruchomości pow. </w:t>
      </w:r>
      <w:r w:rsidR="00E90D1D" w:rsidRPr="2F456D4B">
        <w:rPr>
          <w:rFonts w:asciiTheme="majorHAnsi" w:eastAsiaTheme="majorEastAsia" w:hAnsiTheme="majorHAnsi" w:cstheme="majorBidi"/>
        </w:rPr>
        <w:t>123,5374</w:t>
      </w:r>
      <w:r w:rsidR="008530C6" w:rsidRPr="2F456D4B">
        <w:rPr>
          <w:rFonts w:asciiTheme="majorHAnsi" w:eastAsiaTheme="majorEastAsia" w:hAnsiTheme="majorHAnsi" w:cstheme="majorBidi"/>
        </w:rPr>
        <w:t>m2 (część graficzna i opisowa);</w:t>
      </w:r>
      <w:bookmarkEnd w:id="26"/>
    </w:p>
    <w:p w14:paraId="3E3956B0" w14:textId="12DE16BC" w:rsidR="008530C6" w:rsidRPr="006908A6" w:rsidRDefault="008530C6" w:rsidP="582F04AE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27" w:name="_Toc125012617"/>
      <w:r w:rsidRPr="2F456D4B">
        <w:rPr>
          <w:rFonts w:asciiTheme="majorHAnsi" w:eastAsiaTheme="majorEastAsia" w:hAnsiTheme="majorHAnsi" w:cstheme="majorBidi"/>
        </w:rPr>
        <w:t>Programu Funkcjonalno</w:t>
      </w:r>
      <w:r w:rsidR="3767CAA8" w:rsidRPr="2F456D4B">
        <w:rPr>
          <w:rFonts w:asciiTheme="majorHAnsi" w:eastAsiaTheme="majorEastAsia" w:hAnsiTheme="majorHAnsi" w:cstheme="majorBidi"/>
        </w:rPr>
        <w:t>-</w:t>
      </w:r>
      <w:r w:rsidRPr="2F456D4B">
        <w:rPr>
          <w:rFonts w:asciiTheme="majorHAnsi" w:eastAsiaTheme="majorEastAsia" w:hAnsiTheme="majorHAnsi" w:cstheme="majorBidi"/>
        </w:rPr>
        <w:t>Użytkowego;</w:t>
      </w:r>
      <w:bookmarkEnd w:id="27"/>
    </w:p>
    <w:p w14:paraId="38BF77C7" w14:textId="060DAC80" w:rsidR="008530C6" w:rsidRPr="006908A6" w:rsidRDefault="5348DBA6" w:rsidP="2F456D4B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28" w:name="_Toc125012618"/>
      <w:r w:rsidRPr="2F456D4B">
        <w:rPr>
          <w:rFonts w:asciiTheme="majorHAnsi" w:eastAsiaTheme="majorEastAsia" w:hAnsiTheme="majorHAnsi" w:cstheme="majorBidi"/>
        </w:rPr>
        <w:t xml:space="preserve">opisu koncepcji </w:t>
      </w:r>
      <w:r w:rsidR="77C0972D" w:rsidRPr="2F456D4B">
        <w:rPr>
          <w:rFonts w:asciiTheme="majorHAnsi" w:eastAsiaTheme="majorEastAsia" w:hAnsiTheme="majorHAnsi" w:cstheme="majorBidi"/>
        </w:rPr>
        <w:t>podziału i z</w:t>
      </w:r>
      <w:r w:rsidRPr="2F456D4B">
        <w:rPr>
          <w:rFonts w:asciiTheme="majorHAnsi" w:eastAsiaTheme="majorEastAsia" w:hAnsiTheme="majorHAnsi" w:cstheme="majorBidi"/>
        </w:rPr>
        <w:t>agospodarowania terenu;</w:t>
      </w:r>
      <w:bookmarkEnd w:id="28"/>
    </w:p>
    <w:p w14:paraId="2462DEF8" w14:textId="77777777" w:rsidR="008530C6" w:rsidRPr="006908A6" w:rsidRDefault="008530C6" w:rsidP="582F04AE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29" w:name="_Toc125012619"/>
      <w:r w:rsidRPr="2F456D4B">
        <w:rPr>
          <w:rFonts w:asciiTheme="majorHAnsi" w:eastAsiaTheme="majorEastAsia" w:hAnsiTheme="majorHAnsi" w:cstheme="majorBidi"/>
        </w:rPr>
        <w:t>opisu małej architektury;</w:t>
      </w:r>
      <w:bookmarkEnd w:id="29"/>
      <w:r w:rsidRPr="2F456D4B">
        <w:rPr>
          <w:rFonts w:asciiTheme="majorHAnsi" w:eastAsiaTheme="majorEastAsia" w:hAnsiTheme="majorHAnsi" w:cstheme="majorBidi"/>
        </w:rPr>
        <w:t xml:space="preserve"> </w:t>
      </w:r>
    </w:p>
    <w:p w14:paraId="00108320" w14:textId="6AE15FBB" w:rsidR="008530C6" w:rsidRPr="006908A6" w:rsidRDefault="008530C6" w:rsidP="582F04AE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30" w:name="_Toc125012620"/>
      <w:r w:rsidRPr="2F456D4B">
        <w:rPr>
          <w:rFonts w:asciiTheme="majorHAnsi" w:eastAsiaTheme="majorEastAsia" w:hAnsiTheme="majorHAnsi" w:cstheme="majorBidi"/>
        </w:rPr>
        <w:t>opisu koncepcji architektonicznej, uwzględniając</w:t>
      </w:r>
      <w:r w:rsidR="00FA55EC" w:rsidRPr="2F456D4B">
        <w:rPr>
          <w:rFonts w:asciiTheme="majorHAnsi" w:eastAsiaTheme="majorEastAsia" w:hAnsiTheme="majorHAnsi" w:cstheme="majorBidi"/>
        </w:rPr>
        <w:t>ego</w:t>
      </w:r>
      <w:r w:rsidRPr="2F456D4B">
        <w:rPr>
          <w:rFonts w:asciiTheme="majorHAnsi" w:eastAsiaTheme="majorEastAsia" w:hAnsiTheme="majorHAnsi" w:cstheme="majorBidi"/>
        </w:rPr>
        <w:t xml:space="preserve"> przyjęte rozwiązania konstrukcyjno-materiałowe;</w:t>
      </w:r>
      <w:bookmarkEnd w:id="30"/>
      <w:r w:rsidRPr="2F456D4B">
        <w:rPr>
          <w:rFonts w:asciiTheme="majorHAnsi" w:eastAsiaTheme="majorEastAsia" w:hAnsiTheme="majorHAnsi" w:cstheme="majorBidi"/>
        </w:rPr>
        <w:t xml:space="preserve"> </w:t>
      </w:r>
    </w:p>
    <w:p w14:paraId="14830A7D" w14:textId="579D6573" w:rsidR="008530C6" w:rsidRPr="006908A6" w:rsidRDefault="42BE9BEA" w:rsidP="582F04AE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31" w:name="_Toc125012621"/>
      <w:r w:rsidRPr="2F456D4B">
        <w:rPr>
          <w:rFonts w:asciiTheme="majorHAnsi" w:eastAsiaTheme="majorEastAsia" w:hAnsiTheme="majorHAnsi" w:cstheme="majorBidi"/>
        </w:rPr>
        <w:t>opisu koncepcji</w:t>
      </w:r>
      <w:r w:rsidR="5348DBA6" w:rsidRPr="2F456D4B">
        <w:rPr>
          <w:rFonts w:asciiTheme="majorHAnsi" w:eastAsiaTheme="majorEastAsia" w:hAnsiTheme="majorHAnsi" w:cstheme="majorBidi"/>
        </w:rPr>
        <w:t xml:space="preserve"> w zakresie instalacji i infrastruktury technicznej, przyłączy do sieci</w:t>
      </w:r>
      <w:r w:rsidR="44F79BBF" w:rsidRPr="2F456D4B">
        <w:rPr>
          <w:rFonts w:asciiTheme="majorHAnsi" w:eastAsiaTheme="majorEastAsia" w:hAnsiTheme="majorHAnsi" w:cstheme="majorBidi"/>
        </w:rPr>
        <w:t>, odwodnienia</w:t>
      </w:r>
      <w:r w:rsidR="5348DBA6" w:rsidRPr="2F456D4B">
        <w:rPr>
          <w:rFonts w:asciiTheme="majorHAnsi" w:eastAsiaTheme="majorEastAsia" w:hAnsiTheme="majorHAnsi" w:cstheme="majorBidi"/>
        </w:rPr>
        <w:t>;</w:t>
      </w:r>
      <w:bookmarkEnd w:id="31"/>
    </w:p>
    <w:p w14:paraId="0236292B" w14:textId="77777777" w:rsidR="008530C6" w:rsidRPr="006908A6" w:rsidRDefault="008530C6" w:rsidP="582F04AE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32" w:name="_Toc125012622"/>
      <w:r w:rsidRPr="2F456D4B">
        <w:rPr>
          <w:rFonts w:asciiTheme="majorHAnsi" w:eastAsiaTheme="majorEastAsia" w:hAnsiTheme="majorHAnsi" w:cstheme="majorBidi"/>
        </w:rPr>
        <w:t>opisu materiałów, urządzeń, wyposażenia;</w:t>
      </w:r>
      <w:bookmarkEnd w:id="32"/>
    </w:p>
    <w:p w14:paraId="72D609E3" w14:textId="44F46062" w:rsidR="008530C6" w:rsidRPr="006908A6" w:rsidRDefault="1A5DD6CF" w:rsidP="2F456D4B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33" w:name="_Toc125012623"/>
      <w:r w:rsidRPr="2F456D4B">
        <w:rPr>
          <w:rFonts w:asciiTheme="majorHAnsi" w:eastAsiaTheme="majorEastAsia" w:hAnsiTheme="majorHAnsi" w:cstheme="majorBidi"/>
        </w:rPr>
        <w:t>opisu koncepcji</w:t>
      </w:r>
      <w:r w:rsidR="008530C6" w:rsidRPr="2F456D4B">
        <w:rPr>
          <w:rFonts w:asciiTheme="majorHAnsi" w:eastAsiaTheme="majorEastAsia" w:hAnsiTheme="majorHAnsi" w:cstheme="majorBidi"/>
        </w:rPr>
        <w:t xml:space="preserve"> w zakresie instalacji i infrastruktury technicznej, przyłączy do sieci;</w:t>
      </w:r>
      <w:bookmarkEnd w:id="33"/>
    </w:p>
    <w:p w14:paraId="4970490D" w14:textId="45DF7211" w:rsidR="433D7EB2" w:rsidRDefault="433D7EB2" w:rsidP="2F456D4B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o</w:t>
      </w:r>
      <w:r w:rsidR="5718D4A0" w:rsidRPr="2F456D4B">
        <w:rPr>
          <w:rFonts w:asciiTheme="majorHAnsi" w:eastAsiaTheme="majorEastAsia" w:hAnsiTheme="majorHAnsi" w:cstheme="majorBidi"/>
        </w:rPr>
        <w:t xml:space="preserve">pisu koncepcji w zakresie możliwości wykorzystania </w:t>
      </w:r>
      <w:r w:rsidR="5F2FF1F3" w:rsidRPr="2F456D4B">
        <w:rPr>
          <w:rFonts w:asciiTheme="majorHAnsi" w:eastAsiaTheme="majorEastAsia" w:hAnsiTheme="majorHAnsi" w:cstheme="majorBidi"/>
        </w:rPr>
        <w:t xml:space="preserve">i instalacji </w:t>
      </w:r>
      <w:r w:rsidR="5718D4A0" w:rsidRPr="2F456D4B">
        <w:rPr>
          <w:rFonts w:asciiTheme="majorHAnsi" w:eastAsiaTheme="majorEastAsia" w:hAnsiTheme="majorHAnsi" w:cstheme="majorBidi"/>
        </w:rPr>
        <w:t>OZE</w:t>
      </w:r>
    </w:p>
    <w:p w14:paraId="356DFC02" w14:textId="5A921FA3" w:rsidR="2C7BA08D" w:rsidRDefault="2C7BA08D" w:rsidP="2F456D4B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 xml:space="preserve">opisu koncepcji w zakresie </w:t>
      </w:r>
      <w:r w:rsidR="7DDB9694" w:rsidRPr="2F456D4B">
        <w:rPr>
          <w:rFonts w:asciiTheme="majorHAnsi" w:eastAsiaTheme="majorEastAsia" w:hAnsiTheme="majorHAnsi" w:cstheme="majorBidi"/>
        </w:rPr>
        <w:t>odwodnienia</w:t>
      </w:r>
      <w:r w:rsidRPr="2F456D4B">
        <w:rPr>
          <w:rFonts w:asciiTheme="majorHAnsi" w:eastAsiaTheme="majorEastAsia" w:hAnsiTheme="majorHAnsi" w:cstheme="majorBidi"/>
        </w:rPr>
        <w:t xml:space="preserve"> </w:t>
      </w:r>
    </w:p>
    <w:p w14:paraId="18464B1D" w14:textId="77777777" w:rsidR="008530C6" w:rsidRPr="006908A6" w:rsidRDefault="008530C6" w:rsidP="582F04AE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34" w:name="_Toc125012624"/>
      <w:r w:rsidRPr="2F456D4B">
        <w:rPr>
          <w:rFonts w:asciiTheme="majorHAnsi" w:eastAsiaTheme="majorEastAsia" w:hAnsiTheme="majorHAnsi" w:cstheme="majorBidi"/>
        </w:rPr>
        <w:t>tabeli z bilansem powierzchni użytkowych obiektu i terenów zewnętrznych;</w:t>
      </w:r>
      <w:bookmarkEnd w:id="34"/>
      <w:r w:rsidRPr="2F456D4B">
        <w:rPr>
          <w:rFonts w:asciiTheme="majorHAnsi" w:eastAsiaTheme="majorEastAsia" w:hAnsiTheme="majorHAnsi" w:cstheme="majorBidi"/>
        </w:rPr>
        <w:t xml:space="preserve"> </w:t>
      </w:r>
    </w:p>
    <w:p w14:paraId="5BBC6370" w14:textId="77777777" w:rsidR="008530C6" w:rsidRPr="006908A6" w:rsidRDefault="008530C6" w:rsidP="582F04AE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35" w:name="_Toc125012625"/>
      <w:r w:rsidRPr="2F456D4B">
        <w:rPr>
          <w:rFonts w:asciiTheme="majorHAnsi" w:eastAsiaTheme="majorEastAsia" w:hAnsiTheme="majorHAnsi" w:cstheme="majorBidi"/>
        </w:rPr>
        <w:t>tabeli szacunkowych zbiorczych kosztów wykonania Koncepcji;</w:t>
      </w:r>
      <w:bookmarkEnd w:id="35"/>
      <w:r w:rsidRPr="2F456D4B">
        <w:rPr>
          <w:rFonts w:asciiTheme="majorHAnsi" w:eastAsiaTheme="majorEastAsia" w:hAnsiTheme="majorHAnsi" w:cstheme="majorBidi"/>
        </w:rPr>
        <w:t xml:space="preserve"> </w:t>
      </w:r>
    </w:p>
    <w:p w14:paraId="653F9999" w14:textId="77777777" w:rsidR="008530C6" w:rsidRPr="006908A6" w:rsidRDefault="008530C6" w:rsidP="582F04AE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36" w:name="_Toc125012626"/>
      <w:r w:rsidRPr="2F456D4B">
        <w:rPr>
          <w:rFonts w:asciiTheme="majorHAnsi" w:eastAsiaTheme="majorEastAsia" w:hAnsiTheme="majorHAnsi" w:cstheme="majorBidi"/>
        </w:rPr>
        <w:t>kosztorysu szacunkowego;</w:t>
      </w:r>
      <w:bookmarkEnd w:id="36"/>
      <w:r w:rsidRPr="2F456D4B">
        <w:rPr>
          <w:rFonts w:asciiTheme="majorHAnsi" w:eastAsiaTheme="majorEastAsia" w:hAnsiTheme="majorHAnsi" w:cstheme="majorBidi"/>
        </w:rPr>
        <w:t xml:space="preserve"> </w:t>
      </w:r>
    </w:p>
    <w:p w14:paraId="53F48196" w14:textId="175321D9" w:rsidR="008530C6" w:rsidRPr="006908A6" w:rsidRDefault="001050AB" w:rsidP="582F04AE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37" w:name="_Toc125012627"/>
      <w:r w:rsidRPr="2F456D4B">
        <w:rPr>
          <w:rFonts w:asciiTheme="majorHAnsi" w:eastAsiaTheme="majorEastAsia" w:hAnsiTheme="majorHAnsi" w:cstheme="majorBidi"/>
        </w:rPr>
        <w:t>h</w:t>
      </w:r>
      <w:r w:rsidR="008530C6" w:rsidRPr="2F456D4B">
        <w:rPr>
          <w:rFonts w:asciiTheme="majorHAnsi" w:eastAsiaTheme="majorEastAsia" w:hAnsiTheme="majorHAnsi" w:cstheme="majorBidi"/>
        </w:rPr>
        <w:t>armonogramu rzeczowo - finansowego wykonania Koncepcji.</w:t>
      </w:r>
      <w:bookmarkEnd w:id="37"/>
    </w:p>
    <w:p w14:paraId="75130437" w14:textId="5B830AC4" w:rsidR="008530C6" w:rsidRPr="006908A6" w:rsidRDefault="008530C6" w:rsidP="2F456D4B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38" w:name="_Toc125012628"/>
      <w:r w:rsidRPr="2F456D4B">
        <w:rPr>
          <w:rFonts w:asciiTheme="majorHAnsi" w:eastAsiaTheme="majorEastAsia" w:hAnsiTheme="majorHAnsi" w:cstheme="majorBidi"/>
        </w:rPr>
        <w:t>dokumentacji kosztorysowej</w:t>
      </w:r>
      <w:bookmarkEnd w:id="38"/>
    </w:p>
    <w:p w14:paraId="1A616D4E" w14:textId="77777777" w:rsidR="00B93597" w:rsidRPr="006908A6" w:rsidRDefault="00B93597" w:rsidP="582F04AE">
      <w:pPr>
        <w:pStyle w:val="Akapitzlist"/>
        <w:spacing w:line="276" w:lineRule="auto"/>
        <w:jc w:val="left"/>
        <w:rPr>
          <w:rFonts w:asciiTheme="majorHAnsi" w:eastAsiaTheme="majorEastAsia" w:hAnsiTheme="majorHAnsi" w:cstheme="majorBidi"/>
        </w:rPr>
      </w:pPr>
    </w:p>
    <w:p w14:paraId="61EE0370" w14:textId="26342013" w:rsidR="008530C6" w:rsidRPr="006908A6" w:rsidRDefault="5348DBA6" w:rsidP="582F04AE">
      <w:pPr>
        <w:pStyle w:val="Akapitzlist"/>
        <w:numPr>
          <w:ilvl w:val="3"/>
          <w:numId w:val="34"/>
        </w:numPr>
        <w:ind w:left="851" w:hanging="284"/>
        <w:rPr>
          <w:rFonts w:asciiTheme="majorHAnsi" w:eastAsiaTheme="majorEastAsia" w:hAnsiTheme="majorHAnsi" w:cstheme="majorBidi"/>
        </w:rPr>
      </w:pPr>
      <w:bookmarkStart w:id="39" w:name="_Toc125012629"/>
      <w:r w:rsidRPr="52729677">
        <w:rPr>
          <w:rFonts w:asciiTheme="majorHAnsi" w:eastAsiaTheme="majorEastAsia" w:hAnsiTheme="majorHAnsi" w:cstheme="majorBidi"/>
        </w:rPr>
        <w:t>Część graficzna:</w:t>
      </w:r>
      <w:bookmarkEnd w:id="39"/>
      <w:r w:rsidRPr="52729677">
        <w:rPr>
          <w:rFonts w:asciiTheme="majorHAnsi" w:eastAsiaTheme="majorEastAsia" w:hAnsiTheme="majorHAnsi" w:cstheme="majorBidi"/>
        </w:rPr>
        <w:t xml:space="preserve"> </w:t>
      </w:r>
    </w:p>
    <w:p w14:paraId="0306CE49" w14:textId="079C42DD" w:rsidR="008530C6" w:rsidRPr="006908A6" w:rsidRDefault="008530C6" w:rsidP="2F456D4B">
      <w:pPr>
        <w:pStyle w:val="Akapitzlist"/>
        <w:numPr>
          <w:ilvl w:val="0"/>
          <w:numId w:val="29"/>
        </w:numPr>
        <w:rPr>
          <w:rFonts w:asciiTheme="majorHAnsi" w:eastAsiaTheme="majorEastAsia" w:hAnsiTheme="majorHAnsi" w:cstheme="majorBidi"/>
        </w:rPr>
      </w:pPr>
      <w:bookmarkStart w:id="40" w:name="_Toc125012630"/>
      <w:r w:rsidRPr="2F456D4B">
        <w:rPr>
          <w:rFonts w:asciiTheme="majorHAnsi" w:eastAsiaTheme="majorEastAsia" w:hAnsiTheme="majorHAnsi" w:cstheme="majorBidi"/>
        </w:rPr>
        <w:t>koncepcj</w:t>
      </w:r>
      <w:r w:rsidR="00FA55EC" w:rsidRPr="2F456D4B">
        <w:rPr>
          <w:rFonts w:asciiTheme="majorHAnsi" w:eastAsiaTheme="majorEastAsia" w:hAnsiTheme="majorHAnsi" w:cstheme="majorBidi"/>
        </w:rPr>
        <w:t>i</w:t>
      </w:r>
      <w:r w:rsidRPr="2F456D4B">
        <w:rPr>
          <w:rFonts w:asciiTheme="majorHAnsi" w:eastAsiaTheme="majorEastAsia" w:hAnsiTheme="majorHAnsi" w:cstheme="majorBidi"/>
        </w:rPr>
        <w:t xml:space="preserve"> zagospodarowania </w:t>
      </w:r>
      <w:r w:rsidR="38AAF0D4" w:rsidRPr="2F456D4B">
        <w:rPr>
          <w:rFonts w:asciiTheme="majorHAnsi" w:eastAsiaTheme="majorEastAsia" w:hAnsiTheme="majorHAnsi" w:cstheme="majorBidi"/>
        </w:rPr>
        <w:t xml:space="preserve">i podziału </w:t>
      </w:r>
      <w:r w:rsidRPr="2F456D4B">
        <w:rPr>
          <w:rFonts w:asciiTheme="majorHAnsi" w:eastAsiaTheme="majorEastAsia" w:hAnsiTheme="majorHAnsi" w:cstheme="majorBidi"/>
        </w:rPr>
        <w:t>terenu przestawion</w:t>
      </w:r>
      <w:r w:rsidR="00FA55EC" w:rsidRPr="2F456D4B">
        <w:rPr>
          <w:rFonts w:asciiTheme="majorHAnsi" w:eastAsiaTheme="majorEastAsia" w:hAnsiTheme="majorHAnsi" w:cstheme="majorBidi"/>
        </w:rPr>
        <w:t>ej</w:t>
      </w:r>
      <w:r w:rsidRPr="2F456D4B">
        <w:rPr>
          <w:rFonts w:asciiTheme="majorHAnsi" w:eastAsiaTheme="majorEastAsia" w:hAnsiTheme="majorHAnsi" w:cstheme="majorBidi"/>
        </w:rPr>
        <w:t xml:space="preserve"> na mapie sytuacyjno-wysokościowej w skali 1:</w:t>
      </w:r>
      <w:r w:rsidR="00B571B1">
        <w:rPr>
          <w:rFonts w:asciiTheme="majorHAnsi" w:eastAsiaTheme="majorEastAsia" w:hAnsiTheme="majorHAnsi" w:cstheme="majorBidi"/>
        </w:rPr>
        <w:t>2000 dla całości nieruchomości</w:t>
      </w:r>
      <w:r w:rsidRPr="2F456D4B">
        <w:rPr>
          <w:rFonts w:asciiTheme="majorHAnsi" w:eastAsiaTheme="majorEastAsia" w:hAnsiTheme="majorHAnsi" w:cstheme="majorBidi"/>
        </w:rPr>
        <w:t>;</w:t>
      </w:r>
      <w:bookmarkEnd w:id="40"/>
      <w:r w:rsidRPr="2F456D4B">
        <w:rPr>
          <w:rFonts w:asciiTheme="majorHAnsi" w:eastAsiaTheme="majorEastAsia" w:hAnsiTheme="majorHAnsi" w:cstheme="majorBidi"/>
        </w:rPr>
        <w:t xml:space="preserve"> </w:t>
      </w:r>
      <w:r w:rsidR="00A110EC">
        <w:rPr>
          <w:rFonts w:asciiTheme="majorHAnsi" w:eastAsiaTheme="majorEastAsia" w:hAnsiTheme="majorHAnsi" w:cstheme="majorBidi"/>
        </w:rPr>
        <w:t xml:space="preserve">koncepcji zagospodarowania działki dla projektowanej hali </w:t>
      </w:r>
      <w:r w:rsidR="00A110EC" w:rsidRPr="2F456D4B">
        <w:rPr>
          <w:rFonts w:asciiTheme="majorHAnsi" w:eastAsiaTheme="majorEastAsia" w:hAnsiTheme="majorHAnsi" w:cstheme="majorBidi"/>
        </w:rPr>
        <w:t xml:space="preserve">na mapie sytuacyjno-wysokościowej </w:t>
      </w:r>
      <w:r w:rsidR="00A110EC">
        <w:rPr>
          <w:rFonts w:asciiTheme="majorHAnsi" w:eastAsiaTheme="majorEastAsia" w:hAnsiTheme="majorHAnsi" w:cstheme="majorBidi"/>
        </w:rPr>
        <w:t>w skali 1:500</w:t>
      </w:r>
    </w:p>
    <w:p w14:paraId="37247DE4" w14:textId="06616499" w:rsidR="008530C6" w:rsidRPr="006908A6" w:rsidRDefault="008530C6" w:rsidP="582F04AE">
      <w:pPr>
        <w:pStyle w:val="Akapitzlist"/>
        <w:numPr>
          <w:ilvl w:val="0"/>
          <w:numId w:val="29"/>
        </w:numPr>
        <w:rPr>
          <w:rFonts w:asciiTheme="majorHAnsi" w:eastAsiaTheme="majorEastAsia" w:hAnsiTheme="majorHAnsi" w:cstheme="majorBidi"/>
        </w:rPr>
      </w:pPr>
      <w:bookmarkStart w:id="41" w:name="_Toc125012631"/>
      <w:r w:rsidRPr="582F04AE">
        <w:rPr>
          <w:rFonts w:asciiTheme="majorHAnsi" w:eastAsiaTheme="majorEastAsia" w:hAnsiTheme="majorHAnsi" w:cstheme="majorBidi"/>
        </w:rPr>
        <w:t>rzut</w:t>
      </w:r>
      <w:r w:rsidR="00FA55EC" w:rsidRPr="582F04AE">
        <w:rPr>
          <w:rFonts w:asciiTheme="majorHAnsi" w:eastAsiaTheme="majorEastAsia" w:hAnsiTheme="majorHAnsi" w:cstheme="majorBidi"/>
        </w:rPr>
        <w:t>u</w:t>
      </w:r>
      <w:r w:rsidRPr="582F04AE">
        <w:rPr>
          <w:rFonts w:asciiTheme="majorHAnsi" w:eastAsiaTheme="majorEastAsia" w:hAnsiTheme="majorHAnsi" w:cstheme="majorBidi"/>
        </w:rPr>
        <w:t xml:space="preserve"> wszystkich kondygnacji w skali 1:200;</w:t>
      </w:r>
      <w:bookmarkEnd w:id="41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0DFE7697" w14:textId="48EF7291" w:rsidR="008530C6" w:rsidRPr="006908A6" w:rsidRDefault="008530C6" w:rsidP="582F04AE">
      <w:pPr>
        <w:pStyle w:val="Akapitzlist"/>
        <w:numPr>
          <w:ilvl w:val="0"/>
          <w:numId w:val="29"/>
        </w:numPr>
        <w:rPr>
          <w:rFonts w:asciiTheme="majorHAnsi" w:eastAsiaTheme="majorEastAsia" w:hAnsiTheme="majorHAnsi" w:cstheme="majorBidi"/>
        </w:rPr>
      </w:pPr>
      <w:bookmarkStart w:id="42" w:name="_Toc125012632"/>
      <w:r w:rsidRPr="582F04AE">
        <w:rPr>
          <w:rFonts w:asciiTheme="majorHAnsi" w:eastAsiaTheme="majorEastAsia" w:hAnsiTheme="majorHAnsi" w:cstheme="majorBidi"/>
        </w:rPr>
        <w:t>przekro</w:t>
      </w:r>
      <w:r w:rsidR="00FA55EC" w:rsidRPr="582F04AE">
        <w:rPr>
          <w:rFonts w:asciiTheme="majorHAnsi" w:eastAsiaTheme="majorEastAsia" w:hAnsiTheme="majorHAnsi" w:cstheme="majorBidi"/>
        </w:rPr>
        <w:t>i</w:t>
      </w:r>
      <w:r w:rsidRPr="582F04AE">
        <w:rPr>
          <w:rFonts w:asciiTheme="majorHAnsi" w:eastAsiaTheme="majorEastAsia" w:hAnsiTheme="majorHAnsi" w:cstheme="majorBidi"/>
        </w:rPr>
        <w:t xml:space="preserve"> budynku;</w:t>
      </w:r>
      <w:bookmarkEnd w:id="42"/>
    </w:p>
    <w:p w14:paraId="76183267" w14:textId="49954C66" w:rsidR="008530C6" w:rsidRPr="006908A6" w:rsidRDefault="008530C6" w:rsidP="582F04AE">
      <w:pPr>
        <w:pStyle w:val="Akapitzlist"/>
        <w:numPr>
          <w:ilvl w:val="0"/>
          <w:numId w:val="29"/>
        </w:numPr>
        <w:rPr>
          <w:rFonts w:asciiTheme="majorHAnsi" w:eastAsiaTheme="majorEastAsia" w:hAnsiTheme="majorHAnsi" w:cstheme="majorBidi"/>
        </w:rPr>
      </w:pPr>
      <w:bookmarkStart w:id="43" w:name="_Toc125012633"/>
      <w:r w:rsidRPr="582F04AE">
        <w:rPr>
          <w:rFonts w:asciiTheme="majorHAnsi" w:eastAsiaTheme="majorEastAsia" w:hAnsiTheme="majorHAnsi" w:cstheme="majorBidi"/>
        </w:rPr>
        <w:t>opis</w:t>
      </w:r>
      <w:r w:rsidR="00FA55EC" w:rsidRPr="582F04AE">
        <w:rPr>
          <w:rFonts w:asciiTheme="majorHAnsi" w:eastAsiaTheme="majorEastAsia" w:hAnsiTheme="majorHAnsi" w:cstheme="majorBidi"/>
        </w:rPr>
        <w:t>u</w:t>
      </w:r>
      <w:r w:rsidRPr="582F04AE">
        <w:rPr>
          <w:rFonts w:asciiTheme="majorHAnsi" w:eastAsiaTheme="majorEastAsia" w:hAnsiTheme="majorHAnsi" w:cstheme="majorBidi"/>
        </w:rPr>
        <w:t xml:space="preserve"> pomieszczeń wraz z ich powierzchnią, umieszczon</w:t>
      </w:r>
      <w:r w:rsidR="00FA55EC" w:rsidRPr="582F04AE">
        <w:rPr>
          <w:rFonts w:asciiTheme="majorHAnsi" w:eastAsiaTheme="majorEastAsia" w:hAnsiTheme="majorHAnsi" w:cstheme="majorBidi"/>
        </w:rPr>
        <w:t>ego</w:t>
      </w:r>
      <w:r w:rsidRPr="582F04AE">
        <w:rPr>
          <w:rFonts w:asciiTheme="majorHAnsi" w:eastAsiaTheme="majorEastAsia" w:hAnsiTheme="majorHAnsi" w:cstheme="majorBidi"/>
        </w:rPr>
        <w:t xml:space="preserve"> na rzutach kondygnacji;</w:t>
      </w:r>
      <w:bookmarkEnd w:id="43"/>
    </w:p>
    <w:p w14:paraId="1952986D" w14:textId="54079187" w:rsidR="008530C6" w:rsidRPr="006908A6" w:rsidRDefault="008530C6" w:rsidP="582F04AE">
      <w:pPr>
        <w:pStyle w:val="Akapitzlist"/>
        <w:numPr>
          <w:ilvl w:val="0"/>
          <w:numId w:val="29"/>
        </w:numPr>
        <w:rPr>
          <w:rFonts w:asciiTheme="majorHAnsi" w:eastAsiaTheme="majorEastAsia" w:hAnsiTheme="majorHAnsi" w:cstheme="majorBidi"/>
        </w:rPr>
      </w:pPr>
      <w:bookmarkStart w:id="44" w:name="_Toc125012634"/>
      <w:r w:rsidRPr="582F04AE">
        <w:rPr>
          <w:rFonts w:asciiTheme="majorHAnsi" w:eastAsiaTheme="majorEastAsia" w:hAnsiTheme="majorHAnsi" w:cstheme="majorBidi"/>
        </w:rPr>
        <w:t>elewacj</w:t>
      </w:r>
      <w:r w:rsidR="00FA55EC" w:rsidRPr="582F04AE">
        <w:rPr>
          <w:rFonts w:asciiTheme="majorHAnsi" w:eastAsiaTheme="majorEastAsia" w:hAnsiTheme="majorHAnsi" w:cstheme="majorBidi"/>
        </w:rPr>
        <w:t>i</w:t>
      </w:r>
      <w:r w:rsidRPr="582F04AE">
        <w:rPr>
          <w:rFonts w:asciiTheme="majorHAnsi" w:eastAsiaTheme="majorEastAsia" w:hAnsiTheme="majorHAnsi" w:cstheme="majorBidi"/>
        </w:rPr>
        <w:t xml:space="preserve"> z pokazaniem kolorystki z charakterystycznymi elementami architektonicznymi w skali 1:200;</w:t>
      </w:r>
      <w:bookmarkEnd w:id="44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10AE3C95" w14:textId="1F3CC05C" w:rsidR="008530C6" w:rsidRPr="006908A6" w:rsidRDefault="008530C6" w:rsidP="582F04AE">
      <w:pPr>
        <w:pStyle w:val="Akapitzlist"/>
        <w:numPr>
          <w:ilvl w:val="0"/>
          <w:numId w:val="29"/>
        </w:numPr>
        <w:rPr>
          <w:rFonts w:asciiTheme="majorHAnsi" w:eastAsiaTheme="majorEastAsia" w:hAnsiTheme="majorHAnsi" w:cstheme="majorBidi"/>
        </w:rPr>
      </w:pPr>
      <w:bookmarkStart w:id="45" w:name="_Toc125012635"/>
      <w:r w:rsidRPr="582F04AE">
        <w:rPr>
          <w:rFonts w:asciiTheme="majorHAnsi" w:eastAsiaTheme="majorEastAsia" w:hAnsiTheme="majorHAnsi" w:cstheme="majorBidi"/>
        </w:rPr>
        <w:lastRenderedPageBreak/>
        <w:t>wizualizacj</w:t>
      </w:r>
      <w:r w:rsidR="00FA55EC" w:rsidRPr="582F04AE">
        <w:rPr>
          <w:rFonts w:asciiTheme="majorHAnsi" w:eastAsiaTheme="majorEastAsia" w:hAnsiTheme="majorHAnsi" w:cstheme="majorBidi"/>
        </w:rPr>
        <w:t>i</w:t>
      </w:r>
      <w:r w:rsidRPr="582F04AE">
        <w:rPr>
          <w:rFonts w:asciiTheme="majorHAnsi" w:eastAsiaTheme="majorEastAsia" w:hAnsiTheme="majorHAnsi" w:cstheme="majorBidi"/>
        </w:rPr>
        <w:t xml:space="preserve"> – w ilości niezbędnej do odczytania koncepcji autorskiej przez Zamawiającego;</w:t>
      </w:r>
      <w:bookmarkEnd w:id="45"/>
    </w:p>
    <w:p w14:paraId="0756CF56" w14:textId="77777777" w:rsidR="008530C6" w:rsidRPr="006908A6" w:rsidRDefault="008530C6" w:rsidP="582F04AE">
      <w:pPr>
        <w:pStyle w:val="Akapitzlist"/>
        <w:numPr>
          <w:ilvl w:val="0"/>
          <w:numId w:val="29"/>
        </w:numPr>
        <w:rPr>
          <w:rFonts w:asciiTheme="majorHAnsi" w:eastAsiaTheme="majorEastAsia" w:hAnsiTheme="majorHAnsi" w:cstheme="majorBidi"/>
        </w:rPr>
      </w:pPr>
      <w:bookmarkStart w:id="46" w:name="_Toc125012636"/>
      <w:r w:rsidRPr="582F04AE">
        <w:rPr>
          <w:rFonts w:asciiTheme="majorHAnsi" w:eastAsiaTheme="majorEastAsia" w:hAnsiTheme="majorHAnsi" w:cstheme="majorBidi"/>
        </w:rPr>
        <w:t xml:space="preserve">elementy kubaturowe koncepcji należy przedstawić jako rzuty rozkładu pomieszczeń wraz z przekrojami i propozycją formy architektonicznej obiektów </w:t>
      </w:r>
      <w:r>
        <w:br/>
      </w:r>
      <w:r w:rsidRPr="582F04AE">
        <w:rPr>
          <w:rFonts w:asciiTheme="majorHAnsi" w:eastAsiaTheme="majorEastAsia" w:hAnsiTheme="majorHAnsi" w:cstheme="majorBidi"/>
        </w:rPr>
        <w:t>w czytelnej skali;</w:t>
      </w:r>
      <w:bookmarkEnd w:id="46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285CDA5B" w14:textId="257D222C" w:rsidR="008530C6" w:rsidRPr="006908A6" w:rsidRDefault="008530C6" w:rsidP="582F04AE">
      <w:pPr>
        <w:pStyle w:val="Akapitzlist"/>
        <w:numPr>
          <w:ilvl w:val="0"/>
          <w:numId w:val="29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Makiet</w:t>
      </w:r>
      <w:r w:rsidR="00FA55EC" w:rsidRPr="582F04AE">
        <w:rPr>
          <w:rFonts w:asciiTheme="majorHAnsi" w:eastAsiaTheme="majorEastAsia" w:hAnsiTheme="majorHAnsi" w:cstheme="majorBidi"/>
        </w:rPr>
        <w:t>y</w:t>
      </w:r>
      <w:r w:rsidRPr="582F04AE">
        <w:rPr>
          <w:rFonts w:asciiTheme="majorHAnsi" w:eastAsiaTheme="majorEastAsia" w:hAnsiTheme="majorHAnsi" w:cstheme="majorBidi"/>
        </w:rPr>
        <w:t xml:space="preserve"> architektoniczn</w:t>
      </w:r>
      <w:r w:rsidR="00FA55EC" w:rsidRPr="582F04AE">
        <w:rPr>
          <w:rFonts w:asciiTheme="majorHAnsi" w:eastAsiaTheme="majorEastAsia" w:hAnsiTheme="majorHAnsi" w:cstheme="majorBidi"/>
        </w:rPr>
        <w:t>ej</w:t>
      </w:r>
      <w:r w:rsidRPr="582F04AE">
        <w:rPr>
          <w:rFonts w:asciiTheme="majorHAnsi" w:eastAsiaTheme="majorEastAsia" w:hAnsiTheme="majorHAnsi" w:cstheme="majorBidi"/>
        </w:rPr>
        <w:t xml:space="preserve"> zawierając</w:t>
      </w:r>
      <w:r w:rsidR="00FA55EC" w:rsidRPr="582F04AE">
        <w:rPr>
          <w:rFonts w:asciiTheme="majorHAnsi" w:eastAsiaTheme="majorEastAsia" w:hAnsiTheme="majorHAnsi" w:cstheme="majorBidi"/>
        </w:rPr>
        <w:t>ej</w:t>
      </w:r>
      <w:r w:rsidRPr="582F04AE">
        <w:rPr>
          <w:rFonts w:asciiTheme="majorHAnsi" w:eastAsiaTheme="majorEastAsia" w:hAnsiTheme="majorHAnsi" w:cstheme="majorBidi"/>
        </w:rPr>
        <w:t xml:space="preserve"> makietę nieruchomości objętej Koncepcją, wykonan</w:t>
      </w:r>
      <w:r w:rsidR="00FA55EC" w:rsidRPr="582F04AE">
        <w:rPr>
          <w:rFonts w:asciiTheme="majorHAnsi" w:eastAsiaTheme="majorEastAsia" w:hAnsiTheme="majorHAnsi" w:cstheme="majorBidi"/>
        </w:rPr>
        <w:t>ej</w:t>
      </w:r>
      <w:r w:rsidRPr="582F04AE">
        <w:rPr>
          <w:rFonts w:asciiTheme="majorHAnsi" w:eastAsiaTheme="majorEastAsia" w:hAnsiTheme="majorHAnsi" w:cstheme="majorBidi"/>
        </w:rPr>
        <w:t xml:space="preserve"> w kolorze</w:t>
      </w:r>
      <w:r w:rsidR="00FA55EC" w:rsidRPr="582F04AE">
        <w:rPr>
          <w:rFonts w:asciiTheme="majorHAnsi" w:eastAsiaTheme="majorEastAsia" w:hAnsiTheme="majorHAnsi" w:cstheme="majorBidi"/>
        </w:rPr>
        <w:t>,</w:t>
      </w:r>
      <w:r w:rsidRPr="582F04AE">
        <w:rPr>
          <w:rFonts w:asciiTheme="majorHAnsi" w:eastAsiaTheme="majorEastAsia" w:hAnsiTheme="majorHAnsi" w:cstheme="majorBidi"/>
        </w:rPr>
        <w:t xml:space="preserve"> wraz z otoczeniem - infrastrukturą drogową oraz relacje budynku i zagospodarowania terenu do istniejącej zabudowy i budynków na działkach sąsiednich.  Makietę ma cechować </w:t>
      </w:r>
      <w:r w:rsidR="00FB71E9">
        <w:rPr>
          <w:rFonts w:asciiTheme="majorHAnsi" w:eastAsiaTheme="majorEastAsia" w:hAnsiTheme="majorHAnsi" w:cstheme="majorBidi"/>
        </w:rPr>
        <w:t xml:space="preserve"> odpowiedni </w:t>
      </w:r>
      <w:r w:rsidRPr="582F04AE">
        <w:rPr>
          <w:rFonts w:asciiTheme="majorHAnsi" w:eastAsiaTheme="majorEastAsia" w:hAnsiTheme="majorHAnsi" w:cstheme="majorBidi"/>
        </w:rPr>
        <w:t xml:space="preserve">detal i dbałość o szczegóły dopasowany do skali, o wysokich walorach ekspozycji wykonanych zmian. Sugerowana podstawa makiety 100 x 100 </w:t>
      </w:r>
      <w:r w:rsidR="1E7A7EC0" w:rsidRPr="582F04AE">
        <w:rPr>
          <w:rFonts w:asciiTheme="majorHAnsi" w:eastAsiaTheme="majorEastAsia" w:hAnsiTheme="majorHAnsi" w:cstheme="majorBidi"/>
        </w:rPr>
        <w:t>cm, </w:t>
      </w:r>
      <w:r w:rsidR="4C5D6CA0" w:rsidRPr="582F04AE">
        <w:rPr>
          <w:rFonts w:asciiTheme="majorHAnsi" w:eastAsiaTheme="majorEastAsia" w:hAnsiTheme="majorHAnsi" w:cstheme="majorBidi"/>
        </w:rPr>
        <w:t>wykonana tak</w:t>
      </w:r>
      <w:r w:rsidRPr="582F04AE">
        <w:rPr>
          <w:rFonts w:asciiTheme="majorHAnsi" w:eastAsiaTheme="majorEastAsia" w:hAnsiTheme="majorHAnsi" w:cstheme="majorBidi"/>
        </w:rPr>
        <w:t xml:space="preserve"> aby umożliwić jej wygodny transport. Makieta przykryta obudową z przeźroczystego materiału. Sugerowana skala 1:200. Zamawiający zastrzega sobie prawo do zmiany skali zabudowy makiety w trakcie realizacji przez Wykonawcę przedmiotu zamówienia dla osiągnięcia oczekiwanego przez Zamawiającego efektu przekazu i ekspozycji zmian objętych Koncepcją.</w:t>
      </w:r>
    </w:p>
    <w:p w14:paraId="19C22580" w14:textId="77777777" w:rsidR="00B93597" w:rsidRPr="006908A6" w:rsidRDefault="00B93597" w:rsidP="582F04AE">
      <w:pPr>
        <w:pStyle w:val="Akapitzlist"/>
        <w:rPr>
          <w:rFonts w:asciiTheme="majorHAnsi" w:eastAsiaTheme="majorEastAsia" w:hAnsiTheme="majorHAnsi" w:cstheme="majorBidi"/>
        </w:rPr>
      </w:pPr>
    </w:p>
    <w:p w14:paraId="0D318CCF" w14:textId="09CA99F0" w:rsidR="008530C6" w:rsidRPr="006908A6" w:rsidRDefault="5348DBA6" w:rsidP="582F04AE">
      <w:pPr>
        <w:pStyle w:val="Akapitzlist"/>
        <w:numPr>
          <w:ilvl w:val="3"/>
          <w:numId w:val="34"/>
        </w:numPr>
        <w:ind w:left="851" w:hanging="284"/>
        <w:rPr>
          <w:rFonts w:asciiTheme="majorHAnsi" w:eastAsiaTheme="majorEastAsia" w:hAnsiTheme="majorHAnsi" w:cstheme="majorBidi"/>
        </w:rPr>
      </w:pPr>
      <w:bookmarkStart w:id="47" w:name="_Toc125012637"/>
      <w:r w:rsidRPr="52729677">
        <w:rPr>
          <w:rFonts w:asciiTheme="majorHAnsi" w:eastAsiaTheme="majorEastAsia" w:hAnsiTheme="majorHAnsi" w:cstheme="majorBidi"/>
        </w:rPr>
        <w:t>Część cyfrowa;</w:t>
      </w:r>
      <w:bookmarkEnd w:id="47"/>
      <w:r w:rsidRPr="52729677">
        <w:rPr>
          <w:rFonts w:asciiTheme="majorHAnsi" w:eastAsiaTheme="majorEastAsia" w:hAnsiTheme="majorHAnsi" w:cstheme="majorBidi"/>
        </w:rPr>
        <w:t xml:space="preserve"> </w:t>
      </w:r>
    </w:p>
    <w:p w14:paraId="40F39A12" w14:textId="5629830F" w:rsidR="008530C6" w:rsidRPr="006908A6" w:rsidRDefault="008530C6" w:rsidP="582F04AE">
      <w:pPr>
        <w:pStyle w:val="Akapitzlist"/>
        <w:numPr>
          <w:ilvl w:val="0"/>
          <w:numId w:val="30"/>
        </w:numPr>
        <w:rPr>
          <w:rFonts w:asciiTheme="majorHAnsi" w:eastAsiaTheme="majorEastAsia" w:hAnsiTheme="majorHAnsi" w:cstheme="majorBidi"/>
        </w:rPr>
      </w:pPr>
      <w:bookmarkStart w:id="48" w:name="_Toc125012638"/>
      <w:r w:rsidRPr="582F04AE">
        <w:rPr>
          <w:rFonts w:asciiTheme="majorHAnsi" w:eastAsiaTheme="majorEastAsia" w:hAnsiTheme="majorHAnsi" w:cstheme="majorBidi"/>
        </w:rPr>
        <w:t xml:space="preserve">część cyfrowa winna być identyczna z przedstawioną wersją opisową i graficzną, zapisaną w wersji cyfrowej w formacie dla rysunków (*.jpg) lub (*.pdf) w rozdzielczości 300 </w:t>
      </w:r>
      <w:proofErr w:type="spellStart"/>
      <w:r w:rsidRPr="582F04AE">
        <w:rPr>
          <w:rFonts w:asciiTheme="majorHAnsi" w:eastAsiaTheme="majorEastAsia" w:hAnsiTheme="majorHAnsi" w:cstheme="majorBidi"/>
        </w:rPr>
        <w:t>dpi</w:t>
      </w:r>
      <w:proofErr w:type="spellEnd"/>
      <w:r w:rsidRPr="582F04AE">
        <w:rPr>
          <w:rFonts w:asciiTheme="majorHAnsi" w:eastAsiaTheme="majorEastAsia" w:hAnsiTheme="majorHAnsi" w:cstheme="majorBidi"/>
        </w:rPr>
        <w:t>, oraz dla tekstu w formacie (*.</w:t>
      </w:r>
      <w:proofErr w:type="spellStart"/>
      <w:r w:rsidRPr="582F04AE">
        <w:rPr>
          <w:rFonts w:asciiTheme="majorHAnsi" w:eastAsiaTheme="majorEastAsia" w:hAnsiTheme="majorHAnsi" w:cstheme="majorBidi"/>
        </w:rPr>
        <w:t>doc</w:t>
      </w:r>
      <w:proofErr w:type="spellEnd"/>
      <w:r w:rsidRPr="582F04AE">
        <w:rPr>
          <w:rFonts w:asciiTheme="majorHAnsi" w:eastAsiaTheme="majorEastAsia" w:hAnsiTheme="majorHAnsi" w:cstheme="majorBidi"/>
        </w:rPr>
        <w:t>) w wersji niezabezpieczonej przed zmianami i edytowaniem;</w:t>
      </w:r>
      <w:bookmarkEnd w:id="48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5C6A7935" w14:textId="4C94B45F" w:rsidR="008530C6" w:rsidRPr="006908A6" w:rsidRDefault="008530C6" w:rsidP="582F04AE">
      <w:pPr>
        <w:pStyle w:val="Akapitzlist"/>
        <w:numPr>
          <w:ilvl w:val="0"/>
          <w:numId w:val="30"/>
        </w:numPr>
        <w:rPr>
          <w:rFonts w:asciiTheme="majorHAnsi" w:eastAsiaTheme="majorEastAsia" w:hAnsiTheme="majorHAnsi" w:cstheme="majorBidi"/>
        </w:rPr>
      </w:pPr>
      <w:bookmarkStart w:id="49" w:name="_Toc125012639"/>
      <w:r w:rsidRPr="582F04AE">
        <w:rPr>
          <w:rFonts w:asciiTheme="majorHAnsi" w:eastAsiaTheme="majorEastAsia" w:hAnsiTheme="majorHAnsi" w:cstheme="majorBidi"/>
        </w:rPr>
        <w:t>cyfrowa wersja winna być zapisana na i pendrive w edytowalnym egzemplarzu zapewniającym pełną anonimowość autora koncepcji. Dane i informacje zawarte na nośnikach elektronicznych muszą być pozbawione oznaczeń identyfikacyjnych i danych osobowych we właściwościach pliku;</w:t>
      </w:r>
      <w:bookmarkEnd w:id="49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7BB8C9D5" w14:textId="39243F98" w:rsidR="008530C6" w:rsidRPr="006908A6" w:rsidRDefault="008530C6" w:rsidP="582F04AE">
      <w:pPr>
        <w:pStyle w:val="Akapitzlist"/>
        <w:numPr>
          <w:ilvl w:val="0"/>
          <w:numId w:val="30"/>
        </w:numPr>
        <w:rPr>
          <w:rFonts w:asciiTheme="majorHAnsi" w:eastAsiaTheme="majorEastAsia" w:hAnsiTheme="majorHAnsi" w:cstheme="majorBidi"/>
        </w:rPr>
      </w:pPr>
      <w:bookmarkStart w:id="50" w:name="_Toc125012640"/>
      <w:r w:rsidRPr="582F04AE">
        <w:rPr>
          <w:rFonts w:asciiTheme="majorHAnsi" w:eastAsiaTheme="majorEastAsia" w:hAnsiTheme="majorHAnsi" w:cstheme="majorBidi"/>
        </w:rPr>
        <w:t>część cyfrowa zostanie wykorzystana do celów min. publikacyjnych, wystawowych i promocji.</w:t>
      </w:r>
      <w:bookmarkEnd w:id="50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349E72BF" w14:textId="609D43CB" w:rsidR="008530C6" w:rsidRDefault="008530C6" w:rsidP="582F04AE">
      <w:pPr>
        <w:rPr>
          <w:rFonts w:asciiTheme="majorHAnsi" w:eastAsiaTheme="majorEastAsia" w:hAnsiTheme="majorHAnsi" w:cstheme="majorBidi"/>
        </w:rPr>
      </w:pPr>
    </w:p>
    <w:p w14:paraId="08CBEE29" w14:textId="49BB7B9E" w:rsidR="003C671D" w:rsidRDefault="41B13C83" w:rsidP="14092ACC">
      <w:pPr>
        <w:overflowPunct w:val="0"/>
        <w:autoSpaceDE w:val="0"/>
        <w:autoSpaceDN w:val="0"/>
        <w:adjustRightInd w:val="0"/>
        <w:outlineLvl w:val="0"/>
        <w:rPr>
          <w:rFonts w:asciiTheme="majorHAnsi" w:eastAsiaTheme="majorEastAsia" w:hAnsiTheme="majorHAnsi" w:cstheme="majorBidi"/>
          <w:b/>
          <w:bCs/>
        </w:rPr>
      </w:pPr>
      <w:bookmarkStart w:id="51" w:name="_Toc130203303"/>
      <w:r w:rsidRPr="4CB8F8D2">
        <w:rPr>
          <w:rFonts w:asciiTheme="majorHAnsi" w:eastAsiaTheme="majorEastAsia" w:hAnsiTheme="majorHAnsi" w:cstheme="majorBidi"/>
          <w:b/>
          <w:bCs/>
        </w:rPr>
        <w:t>Program Funkcjonalno</w:t>
      </w:r>
      <w:r w:rsidR="6C38DA51" w:rsidRPr="4CB8F8D2">
        <w:rPr>
          <w:rFonts w:asciiTheme="majorHAnsi" w:eastAsiaTheme="majorEastAsia" w:hAnsiTheme="majorHAnsi" w:cstheme="majorBidi"/>
          <w:b/>
          <w:bCs/>
        </w:rPr>
        <w:t>-</w:t>
      </w:r>
      <w:r w:rsidRPr="4CB8F8D2">
        <w:rPr>
          <w:rFonts w:asciiTheme="majorHAnsi" w:eastAsiaTheme="majorEastAsia" w:hAnsiTheme="majorHAnsi" w:cstheme="majorBidi"/>
          <w:b/>
          <w:bCs/>
        </w:rPr>
        <w:t>Użytkowy</w:t>
      </w:r>
      <w:bookmarkEnd w:id="51"/>
      <w:r w:rsidRPr="4CB8F8D2">
        <w:rPr>
          <w:rFonts w:asciiTheme="majorHAnsi" w:eastAsiaTheme="majorEastAsia" w:hAnsiTheme="majorHAnsi" w:cstheme="majorBidi"/>
          <w:b/>
          <w:bCs/>
        </w:rPr>
        <w:t xml:space="preserve"> </w:t>
      </w:r>
    </w:p>
    <w:p w14:paraId="5B0C8103" w14:textId="54B0CCC2" w:rsidR="006908A6" w:rsidRPr="003C671D" w:rsidRDefault="495B5DC5" w:rsidP="582F04AE">
      <w:pPr>
        <w:rPr>
          <w:rFonts w:asciiTheme="majorHAnsi" w:eastAsiaTheme="majorEastAsia" w:hAnsiTheme="majorHAnsi" w:cstheme="majorBidi"/>
          <w:b/>
          <w:bCs/>
        </w:rPr>
      </w:pPr>
      <w:r w:rsidRPr="582F04AE">
        <w:rPr>
          <w:rFonts w:asciiTheme="majorHAnsi" w:eastAsiaTheme="majorEastAsia" w:hAnsiTheme="majorHAnsi" w:cstheme="majorBidi"/>
        </w:rPr>
        <w:t xml:space="preserve">PFU </w:t>
      </w:r>
      <w:r w:rsidR="41B13C83" w:rsidRPr="582F04AE">
        <w:rPr>
          <w:rFonts w:asciiTheme="majorHAnsi" w:eastAsiaTheme="majorEastAsia" w:hAnsiTheme="majorHAnsi" w:cstheme="majorBidi"/>
        </w:rPr>
        <w:t xml:space="preserve">musi być wykonany zgodnie z </w:t>
      </w:r>
      <w:r w:rsidR="5FA862DF" w:rsidRPr="582F04AE">
        <w:rPr>
          <w:rFonts w:asciiTheme="majorHAnsi" w:eastAsiaTheme="majorEastAsia" w:hAnsiTheme="majorHAnsi" w:cstheme="majorBidi"/>
        </w:rPr>
        <w:t>Rozporządzeniem Ministra Rozwoju i Technologii z dnia 20 grudnia 2021r. w sprawie szczegółowego zakresu i formy dokumentacji projektowej, specyfikacji technicznych wykonania i odbioru robót budowlanych oraz programu funkcjonalno-użytkowego</w:t>
      </w:r>
      <w:r w:rsidR="41B13C83" w:rsidRPr="582F04AE">
        <w:rPr>
          <w:rFonts w:asciiTheme="majorHAnsi" w:eastAsiaTheme="majorEastAsia" w:hAnsiTheme="majorHAnsi" w:cstheme="majorBidi"/>
        </w:rPr>
        <w:t xml:space="preserve"> (</w:t>
      </w:r>
      <w:r w:rsidR="41B13C83" w:rsidRPr="582F04AE">
        <w:rPr>
          <w:rFonts w:asciiTheme="majorHAnsi" w:eastAsiaTheme="majorEastAsia" w:hAnsiTheme="majorHAnsi" w:cstheme="majorBidi"/>
          <w:color w:val="auto"/>
        </w:rPr>
        <w:t>Dz.U.20</w:t>
      </w:r>
      <w:r w:rsidR="6E1533C7" w:rsidRPr="582F04AE">
        <w:rPr>
          <w:rFonts w:asciiTheme="majorHAnsi" w:eastAsiaTheme="majorEastAsia" w:hAnsiTheme="majorHAnsi" w:cstheme="majorBidi"/>
          <w:color w:val="auto"/>
        </w:rPr>
        <w:t>21 poz. 2454</w:t>
      </w:r>
      <w:r w:rsidR="41B13C83" w:rsidRPr="582F04AE">
        <w:rPr>
          <w:rFonts w:asciiTheme="majorHAnsi" w:eastAsiaTheme="majorEastAsia" w:hAnsiTheme="majorHAnsi" w:cstheme="majorBidi"/>
        </w:rPr>
        <w:t>) i zawierać:</w:t>
      </w:r>
    </w:p>
    <w:p w14:paraId="3C7E8450" w14:textId="3072E815" w:rsidR="00342F27" w:rsidRDefault="41B13C83" w:rsidP="582F04AE">
      <w:pPr>
        <w:pStyle w:val="Akapitzlist"/>
        <w:numPr>
          <w:ilvl w:val="0"/>
          <w:numId w:val="8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stronę tytułową </w:t>
      </w:r>
    </w:p>
    <w:p w14:paraId="34839289" w14:textId="018DC440" w:rsidR="00691181" w:rsidRDefault="41B13C83" w:rsidP="582F04AE">
      <w:pPr>
        <w:pStyle w:val="Akapitzlist"/>
        <w:numPr>
          <w:ilvl w:val="0"/>
          <w:numId w:val="8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cześć opisową </w:t>
      </w:r>
    </w:p>
    <w:p w14:paraId="617A6928" w14:textId="328963E8" w:rsidR="00691181" w:rsidRDefault="41B13C83" w:rsidP="582F04AE">
      <w:pPr>
        <w:pStyle w:val="Akapitzlist"/>
        <w:numPr>
          <w:ilvl w:val="0"/>
          <w:numId w:val="8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lastRenderedPageBreak/>
        <w:t>część informacyjną</w:t>
      </w:r>
    </w:p>
    <w:p w14:paraId="4B942CF3" w14:textId="0E8D3FBF" w:rsidR="00691181" w:rsidRDefault="00691181" w:rsidP="582F04AE">
      <w:pPr>
        <w:rPr>
          <w:rFonts w:asciiTheme="majorHAnsi" w:eastAsiaTheme="majorEastAsia" w:hAnsiTheme="majorHAnsi" w:cstheme="majorBidi"/>
        </w:rPr>
      </w:pPr>
    </w:p>
    <w:p w14:paraId="04A65CA7" w14:textId="5013F8F9" w:rsidR="00691181" w:rsidRPr="00691181" w:rsidRDefault="00691181" w:rsidP="582F04AE">
      <w:pPr>
        <w:rPr>
          <w:rFonts w:asciiTheme="majorHAnsi" w:eastAsiaTheme="majorEastAsia" w:hAnsiTheme="majorHAnsi" w:cstheme="majorBidi"/>
          <w:b/>
          <w:bCs/>
          <w:snapToGrid w:val="0"/>
        </w:rPr>
      </w:pPr>
      <w:r w:rsidRPr="582F04AE">
        <w:rPr>
          <w:rFonts w:asciiTheme="majorHAnsi" w:eastAsiaTheme="majorEastAsia" w:hAnsiTheme="majorHAnsi" w:cstheme="majorBidi"/>
          <w:b/>
          <w:bCs/>
          <w:snapToGrid w:val="0"/>
        </w:rPr>
        <w:t>Świadczenia usługi nadzoru autorskiego</w:t>
      </w:r>
    </w:p>
    <w:p w14:paraId="2A0A3205" w14:textId="0B69188A" w:rsidR="00691181" w:rsidRPr="001050AB" w:rsidRDefault="75ED1D09" w:rsidP="582F04AE">
      <w:pPr>
        <w:tabs>
          <w:tab w:val="left" w:pos="851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  <w:snapToGrid w:val="0"/>
        </w:rPr>
        <w:t xml:space="preserve">Świadczenia usługi nadzoru autorskiego nad realizacją prac projektowych będących przedmiotem </w:t>
      </w:r>
      <w:r w:rsidR="736076AF" w:rsidRPr="582F04AE">
        <w:rPr>
          <w:rFonts w:asciiTheme="majorHAnsi" w:eastAsiaTheme="majorEastAsia" w:hAnsiTheme="majorHAnsi" w:cstheme="majorBidi"/>
          <w:b/>
          <w:bCs/>
          <w:snapToGrid w:val="0"/>
        </w:rPr>
        <w:t xml:space="preserve">Koncepcji </w:t>
      </w:r>
      <w:r w:rsidRPr="582F04AE">
        <w:rPr>
          <w:rFonts w:asciiTheme="majorHAnsi" w:eastAsiaTheme="majorEastAsia" w:hAnsiTheme="majorHAnsi" w:cstheme="majorBidi"/>
          <w:snapToGrid w:val="0"/>
        </w:rPr>
        <w:t xml:space="preserve">poprzez: </w:t>
      </w:r>
    </w:p>
    <w:p w14:paraId="642DAE73" w14:textId="040AD43F" w:rsidR="00691181" w:rsidRPr="00EE0287" w:rsidRDefault="75ED1D09" w:rsidP="582F04AE">
      <w:pPr>
        <w:pStyle w:val="Akapitzlist"/>
        <w:numPr>
          <w:ilvl w:val="1"/>
          <w:numId w:val="26"/>
        </w:numPr>
        <w:suppressAutoHyphens/>
        <w:autoSpaceDE w:val="0"/>
        <w:ind w:left="1276" w:hanging="425"/>
        <w:textAlignment w:val="baseline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  <w:snapToGrid w:val="0"/>
        </w:rPr>
        <w:t xml:space="preserve">udzielanie, na etapie prowadzenia postępowania na wybór prac projektowych lub wykonawcy prac projektowych i robót budowlanych w formule „zaprojektuj </w:t>
      </w:r>
      <w:r w:rsidR="00691181">
        <w:rPr>
          <w:rFonts w:eastAsia="Times New Roman" w:cs="Arial"/>
          <w:snapToGrid w:val="0"/>
        </w:rPr>
        <w:br/>
      </w:r>
      <w:r w:rsidRPr="582F04AE">
        <w:rPr>
          <w:rFonts w:asciiTheme="majorHAnsi" w:eastAsiaTheme="majorEastAsia" w:hAnsiTheme="majorHAnsi" w:cstheme="majorBidi"/>
          <w:snapToGrid w:val="0"/>
        </w:rPr>
        <w:t xml:space="preserve">i wybuduj”, odpowiedzi na pytania dotyczące </w:t>
      </w:r>
      <w:r w:rsidR="77132BB3" w:rsidRPr="582F04AE">
        <w:rPr>
          <w:rFonts w:asciiTheme="majorHAnsi" w:eastAsiaTheme="majorEastAsia" w:hAnsiTheme="majorHAnsi" w:cstheme="majorBidi"/>
          <w:b/>
          <w:bCs/>
          <w:snapToGrid w:val="0"/>
        </w:rPr>
        <w:t xml:space="preserve">Koncepcji </w:t>
      </w:r>
      <w:r w:rsidR="77132BB3" w:rsidRPr="582F04AE">
        <w:rPr>
          <w:rFonts w:asciiTheme="majorHAnsi" w:eastAsiaTheme="majorEastAsia" w:hAnsiTheme="majorHAnsi" w:cstheme="majorBidi"/>
          <w:snapToGrid w:val="0"/>
        </w:rPr>
        <w:t>(PFU)</w:t>
      </w:r>
      <w:r w:rsidRPr="582F04AE">
        <w:rPr>
          <w:rFonts w:asciiTheme="majorHAnsi" w:eastAsiaTheme="majorEastAsia" w:hAnsiTheme="majorHAnsi" w:cstheme="majorBidi"/>
          <w:snapToGrid w:val="0"/>
        </w:rPr>
        <w:t>,</w:t>
      </w:r>
    </w:p>
    <w:p w14:paraId="478A5A4D" w14:textId="1195B097" w:rsidR="00691181" w:rsidRPr="00EE0287" w:rsidRDefault="75ED1D09" w:rsidP="582F04AE">
      <w:pPr>
        <w:pStyle w:val="Akapitzlist"/>
        <w:numPr>
          <w:ilvl w:val="1"/>
          <w:numId w:val="26"/>
        </w:numPr>
        <w:suppressAutoHyphens/>
        <w:autoSpaceDE w:val="0"/>
        <w:ind w:left="1276" w:hanging="425"/>
        <w:textAlignment w:val="baseline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  <w:snapToGrid w:val="0"/>
        </w:rPr>
        <w:t>udzielanie, podczas realizacji prac projektowych</w:t>
      </w:r>
      <w:r w:rsidR="00FB71E9">
        <w:rPr>
          <w:rFonts w:asciiTheme="majorHAnsi" w:eastAsiaTheme="majorEastAsia" w:hAnsiTheme="majorHAnsi" w:cstheme="majorBidi"/>
          <w:snapToGrid w:val="0"/>
        </w:rPr>
        <w:t>,</w:t>
      </w:r>
      <w:r w:rsidRPr="582F04AE">
        <w:rPr>
          <w:rFonts w:asciiTheme="majorHAnsi" w:eastAsiaTheme="majorEastAsia" w:hAnsiTheme="majorHAnsi" w:cstheme="majorBidi"/>
          <w:snapToGrid w:val="0"/>
        </w:rPr>
        <w:t xml:space="preserve"> odpowiedzi na pytania dotyczące </w:t>
      </w:r>
      <w:r w:rsidR="411ABBBD" w:rsidRPr="582F04AE">
        <w:rPr>
          <w:rFonts w:asciiTheme="majorHAnsi" w:eastAsiaTheme="majorEastAsia" w:hAnsiTheme="majorHAnsi" w:cstheme="majorBidi"/>
          <w:b/>
          <w:bCs/>
          <w:snapToGrid w:val="0"/>
        </w:rPr>
        <w:t xml:space="preserve">Koncepcji </w:t>
      </w:r>
      <w:r w:rsidR="411ABBBD" w:rsidRPr="582F04AE">
        <w:rPr>
          <w:rFonts w:asciiTheme="majorHAnsi" w:eastAsiaTheme="majorEastAsia" w:hAnsiTheme="majorHAnsi" w:cstheme="majorBidi"/>
          <w:snapToGrid w:val="0"/>
        </w:rPr>
        <w:t>(</w:t>
      </w:r>
      <w:r w:rsidRPr="582F04AE">
        <w:rPr>
          <w:rFonts w:asciiTheme="majorHAnsi" w:eastAsiaTheme="majorEastAsia" w:hAnsiTheme="majorHAnsi" w:cstheme="majorBidi"/>
          <w:snapToGrid w:val="0"/>
        </w:rPr>
        <w:t>PFU</w:t>
      </w:r>
      <w:r w:rsidR="1F31D956" w:rsidRPr="582F04AE">
        <w:rPr>
          <w:rFonts w:asciiTheme="majorHAnsi" w:eastAsiaTheme="majorEastAsia" w:hAnsiTheme="majorHAnsi" w:cstheme="majorBidi"/>
          <w:snapToGrid w:val="0"/>
        </w:rPr>
        <w:t>)</w:t>
      </w:r>
      <w:r w:rsidRPr="582F04AE">
        <w:rPr>
          <w:rFonts w:asciiTheme="majorHAnsi" w:eastAsiaTheme="majorEastAsia" w:hAnsiTheme="majorHAnsi" w:cstheme="majorBidi"/>
          <w:snapToGrid w:val="0"/>
        </w:rPr>
        <w:t>,</w:t>
      </w:r>
    </w:p>
    <w:p w14:paraId="21B724B9" w14:textId="49915117" w:rsidR="00691181" w:rsidRDefault="75ED1D09" w:rsidP="582F04AE">
      <w:pPr>
        <w:pStyle w:val="Akapitzlist"/>
        <w:numPr>
          <w:ilvl w:val="1"/>
          <w:numId w:val="26"/>
        </w:numPr>
        <w:suppressAutoHyphens/>
        <w:autoSpaceDE w:val="0"/>
        <w:ind w:left="1276" w:hanging="425"/>
        <w:textAlignment w:val="baseline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  <w:snapToGrid w:val="0"/>
        </w:rPr>
        <w:t>opiniowanie, na wniosek Zamawiającego</w:t>
      </w:r>
      <w:r w:rsidR="6CEE21B2" w:rsidRPr="582F04AE">
        <w:rPr>
          <w:rFonts w:asciiTheme="majorHAnsi" w:eastAsiaTheme="majorEastAsia" w:hAnsiTheme="majorHAnsi" w:cstheme="majorBidi"/>
          <w:snapToGrid w:val="0"/>
        </w:rPr>
        <w:t>,</w:t>
      </w:r>
      <w:r w:rsidRPr="582F04AE">
        <w:rPr>
          <w:rFonts w:asciiTheme="majorHAnsi" w:eastAsiaTheme="majorEastAsia" w:hAnsiTheme="majorHAnsi" w:cstheme="majorBidi"/>
          <w:snapToGrid w:val="0"/>
        </w:rPr>
        <w:t xml:space="preserve"> przyjętych w dokumentacji projektowej rozwiązań w zakresie zgodności z</w:t>
      </w:r>
      <w:r w:rsidR="518209F9" w:rsidRPr="582F04AE">
        <w:rPr>
          <w:rFonts w:asciiTheme="majorHAnsi" w:eastAsiaTheme="majorEastAsia" w:hAnsiTheme="majorHAnsi" w:cstheme="majorBidi"/>
          <w:snapToGrid w:val="0"/>
        </w:rPr>
        <w:t xml:space="preserve"> </w:t>
      </w:r>
      <w:r w:rsidR="3B00B9C4" w:rsidRPr="582F04AE">
        <w:rPr>
          <w:rFonts w:asciiTheme="majorHAnsi" w:eastAsiaTheme="majorEastAsia" w:hAnsiTheme="majorHAnsi" w:cstheme="majorBidi"/>
          <w:b/>
          <w:bCs/>
          <w:snapToGrid w:val="0"/>
        </w:rPr>
        <w:t>Koncepcją (</w:t>
      </w:r>
      <w:r w:rsidRPr="582F04AE">
        <w:rPr>
          <w:rFonts w:asciiTheme="majorHAnsi" w:eastAsiaTheme="majorEastAsia" w:hAnsiTheme="majorHAnsi" w:cstheme="majorBidi"/>
          <w:snapToGrid w:val="0"/>
        </w:rPr>
        <w:t>PFU</w:t>
      </w:r>
      <w:r w:rsidR="2F04B75B" w:rsidRPr="582F04AE">
        <w:rPr>
          <w:rFonts w:asciiTheme="majorHAnsi" w:eastAsiaTheme="majorEastAsia" w:hAnsiTheme="majorHAnsi" w:cstheme="majorBidi"/>
          <w:snapToGrid w:val="0"/>
        </w:rPr>
        <w:t>)</w:t>
      </w:r>
      <w:r w:rsidRPr="582F04AE">
        <w:rPr>
          <w:rFonts w:asciiTheme="majorHAnsi" w:eastAsiaTheme="majorEastAsia" w:hAnsiTheme="majorHAnsi" w:cstheme="majorBidi"/>
          <w:snapToGrid w:val="0"/>
        </w:rPr>
        <w:t>.</w:t>
      </w:r>
    </w:p>
    <w:p w14:paraId="2838AEDA" w14:textId="77777777" w:rsidR="001050AB" w:rsidRPr="001050AB" w:rsidRDefault="001050AB" w:rsidP="582F04AE">
      <w:pPr>
        <w:rPr>
          <w:rFonts w:asciiTheme="majorHAnsi" w:eastAsiaTheme="majorEastAsia" w:hAnsiTheme="majorHAnsi" w:cstheme="majorBidi"/>
        </w:rPr>
      </w:pPr>
    </w:p>
    <w:p w14:paraId="6CF0E233" w14:textId="5477C703" w:rsidR="006908A6" w:rsidRPr="00F9549F" w:rsidRDefault="006908A6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W ramach wykonywania przedmiotu zamówienia Wykonawca zobowiązany będzie do przekazania Zamawiającemu:</w:t>
      </w:r>
    </w:p>
    <w:p w14:paraId="7022A6C0" w14:textId="34616E72" w:rsidR="006908A6" w:rsidRPr="00342F27" w:rsidRDefault="41B13C83" w:rsidP="582F04AE">
      <w:pPr>
        <w:pStyle w:val="Akapitzlist"/>
        <w:numPr>
          <w:ilvl w:val="0"/>
          <w:numId w:val="38"/>
        </w:numPr>
        <w:rPr>
          <w:rFonts w:asciiTheme="majorHAnsi" w:eastAsiaTheme="majorEastAsia" w:hAnsiTheme="majorHAnsi" w:cstheme="majorBidi"/>
          <w:b/>
          <w:bCs/>
        </w:rPr>
      </w:pPr>
      <w:r w:rsidRPr="582F04AE">
        <w:rPr>
          <w:rFonts w:asciiTheme="majorHAnsi" w:eastAsiaTheme="majorEastAsia" w:hAnsiTheme="majorHAnsi" w:cstheme="majorBidi"/>
        </w:rPr>
        <w:t xml:space="preserve">Koncepcji projektowej. </w:t>
      </w:r>
      <w:r w:rsidRPr="582F04AE">
        <w:rPr>
          <w:rFonts w:asciiTheme="majorHAnsi" w:eastAsiaTheme="majorEastAsia" w:hAnsiTheme="majorHAnsi" w:cstheme="majorBidi"/>
          <w:b/>
          <w:bCs/>
        </w:rPr>
        <w:t>Sposób przekazania – 3 egzemplarze w formie papierowej</w:t>
      </w:r>
      <w:r w:rsidR="4D0914F7" w:rsidRPr="582F04AE">
        <w:rPr>
          <w:rFonts w:asciiTheme="majorHAnsi" w:eastAsiaTheme="majorEastAsia" w:hAnsiTheme="majorHAnsi" w:cstheme="majorBidi"/>
          <w:b/>
          <w:bCs/>
        </w:rPr>
        <w:t xml:space="preserve"> </w:t>
      </w:r>
      <w:r w:rsidRPr="582F04AE">
        <w:rPr>
          <w:rFonts w:asciiTheme="majorHAnsi" w:eastAsiaTheme="majorEastAsia" w:hAnsiTheme="majorHAnsi" w:cstheme="majorBidi"/>
          <w:b/>
          <w:bCs/>
        </w:rPr>
        <w:t>i 1 w formie cyfrowej;</w:t>
      </w:r>
    </w:p>
    <w:p w14:paraId="7C640710" w14:textId="2462BE49" w:rsidR="006908A6" w:rsidRPr="00342F27" w:rsidRDefault="006908A6" w:rsidP="582F04AE">
      <w:pPr>
        <w:pStyle w:val="Akapitzlist"/>
        <w:numPr>
          <w:ilvl w:val="0"/>
          <w:numId w:val="38"/>
        </w:numPr>
        <w:rPr>
          <w:rFonts w:asciiTheme="majorHAnsi" w:eastAsiaTheme="majorEastAsia" w:hAnsiTheme="majorHAnsi" w:cstheme="majorBidi"/>
          <w:b/>
          <w:bCs/>
        </w:rPr>
      </w:pPr>
      <w:r w:rsidRPr="582F04AE">
        <w:rPr>
          <w:rFonts w:asciiTheme="majorHAnsi" w:eastAsiaTheme="majorEastAsia" w:hAnsiTheme="majorHAnsi" w:cstheme="majorBidi"/>
        </w:rPr>
        <w:t>Program</w:t>
      </w:r>
      <w:r w:rsidR="009376D6" w:rsidRPr="582F04AE">
        <w:rPr>
          <w:rFonts w:asciiTheme="majorHAnsi" w:eastAsiaTheme="majorEastAsia" w:hAnsiTheme="majorHAnsi" w:cstheme="majorBidi"/>
        </w:rPr>
        <w:t>u</w:t>
      </w:r>
      <w:r w:rsidRPr="582F04AE">
        <w:rPr>
          <w:rFonts w:asciiTheme="majorHAnsi" w:eastAsiaTheme="majorEastAsia" w:hAnsiTheme="majorHAnsi" w:cstheme="majorBidi"/>
        </w:rPr>
        <w:t xml:space="preserve"> </w:t>
      </w:r>
      <w:proofErr w:type="spellStart"/>
      <w:r w:rsidR="00C867EC" w:rsidRPr="582F04AE">
        <w:rPr>
          <w:rFonts w:asciiTheme="majorHAnsi" w:eastAsiaTheme="majorEastAsia" w:hAnsiTheme="majorHAnsi" w:cstheme="majorBidi"/>
        </w:rPr>
        <w:t>Funkcjonalno</w:t>
      </w:r>
      <w:proofErr w:type="spellEnd"/>
      <w:r w:rsidRPr="582F04AE">
        <w:rPr>
          <w:rFonts w:asciiTheme="majorHAnsi" w:eastAsiaTheme="majorEastAsia" w:hAnsiTheme="majorHAnsi" w:cstheme="majorBidi"/>
        </w:rPr>
        <w:t>–Użytkow</w:t>
      </w:r>
      <w:r w:rsidR="009376D6" w:rsidRPr="582F04AE">
        <w:rPr>
          <w:rFonts w:asciiTheme="majorHAnsi" w:eastAsiaTheme="majorEastAsia" w:hAnsiTheme="majorHAnsi" w:cstheme="majorBidi"/>
        </w:rPr>
        <w:t>ego</w:t>
      </w:r>
      <w:r w:rsidRPr="582F04AE">
        <w:rPr>
          <w:rFonts w:asciiTheme="majorHAnsi" w:eastAsiaTheme="majorEastAsia" w:hAnsiTheme="majorHAnsi" w:cstheme="majorBidi"/>
        </w:rPr>
        <w:t xml:space="preserve">. </w:t>
      </w:r>
      <w:r w:rsidRPr="582F04AE">
        <w:rPr>
          <w:rFonts w:asciiTheme="majorHAnsi" w:eastAsiaTheme="majorEastAsia" w:hAnsiTheme="majorHAnsi" w:cstheme="majorBidi"/>
          <w:b/>
          <w:bCs/>
        </w:rPr>
        <w:t>Sposób przekazania – 3 egzemplarz</w:t>
      </w:r>
      <w:r w:rsidR="009376D6" w:rsidRPr="582F04AE">
        <w:rPr>
          <w:rFonts w:asciiTheme="majorHAnsi" w:eastAsiaTheme="majorEastAsia" w:hAnsiTheme="majorHAnsi" w:cstheme="majorBidi"/>
          <w:b/>
          <w:bCs/>
        </w:rPr>
        <w:t>e</w:t>
      </w:r>
      <w:r w:rsidRPr="582F04AE">
        <w:rPr>
          <w:rFonts w:asciiTheme="majorHAnsi" w:eastAsiaTheme="majorEastAsia" w:hAnsiTheme="majorHAnsi" w:cstheme="majorBidi"/>
          <w:b/>
          <w:bCs/>
        </w:rPr>
        <w:t xml:space="preserve"> w formie papierowej i 1 w formie cyfrowej; </w:t>
      </w:r>
    </w:p>
    <w:p w14:paraId="72E31633" w14:textId="09484E81" w:rsidR="006908A6" w:rsidRPr="00646D9C" w:rsidRDefault="006908A6" w:rsidP="582F04AE">
      <w:pPr>
        <w:pStyle w:val="Akapitzlist"/>
        <w:numPr>
          <w:ilvl w:val="0"/>
          <w:numId w:val="38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dokumentacji kosztorysowej. </w:t>
      </w:r>
      <w:r w:rsidRPr="582F04AE">
        <w:rPr>
          <w:rFonts w:asciiTheme="majorHAnsi" w:eastAsiaTheme="majorEastAsia" w:hAnsiTheme="majorHAnsi" w:cstheme="majorBidi"/>
          <w:b/>
          <w:bCs/>
        </w:rPr>
        <w:t>Sposób przekazania – 3 egzemplarz</w:t>
      </w:r>
      <w:r w:rsidR="009376D6" w:rsidRPr="582F04AE">
        <w:rPr>
          <w:rFonts w:asciiTheme="majorHAnsi" w:eastAsiaTheme="majorEastAsia" w:hAnsiTheme="majorHAnsi" w:cstheme="majorBidi"/>
          <w:b/>
          <w:bCs/>
        </w:rPr>
        <w:t>e</w:t>
      </w:r>
      <w:r w:rsidRPr="582F04AE">
        <w:rPr>
          <w:rFonts w:asciiTheme="majorHAnsi" w:eastAsiaTheme="majorEastAsia" w:hAnsiTheme="majorHAnsi" w:cstheme="majorBidi"/>
          <w:b/>
          <w:bCs/>
        </w:rPr>
        <w:t xml:space="preserve"> w formie papierowej i 1 w formie cyfrowej;</w:t>
      </w:r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0CD7A641" w14:textId="77777777" w:rsidR="006908A6" w:rsidRPr="00A141A5" w:rsidRDefault="006908A6" w:rsidP="582F04AE">
      <w:pPr>
        <w:pStyle w:val="Akapitzlist"/>
        <w:numPr>
          <w:ilvl w:val="0"/>
          <w:numId w:val="38"/>
        </w:numPr>
        <w:rPr>
          <w:rFonts w:asciiTheme="majorHAnsi" w:eastAsiaTheme="majorEastAsia" w:hAnsiTheme="majorHAnsi" w:cstheme="majorBidi"/>
          <w:b/>
          <w:bCs/>
        </w:rPr>
      </w:pPr>
      <w:r w:rsidRPr="582F04AE">
        <w:rPr>
          <w:rFonts w:asciiTheme="majorHAnsi" w:eastAsiaTheme="majorEastAsia" w:hAnsiTheme="majorHAnsi" w:cstheme="majorBidi"/>
        </w:rPr>
        <w:t xml:space="preserve">makiety architektonicznej. </w:t>
      </w:r>
      <w:r w:rsidRPr="582F04AE">
        <w:rPr>
          <w:rFonts w:asciiTheme="majorHAnsi" w:eastAsiaTheme="majorEastAsia" w:hAnsiTheme="majorHAnsi" w:cstheme="majorBidi"/>
          <w:b/>
          <w:bCs/>
        </w:rPr>
        <w:t>Sposób przekazania – 1 sztuka.</w:t>
      </w:r>
    </w:p>
    <w:p w14:paraId="4811CBAD" w14:textId="77777777" w:rsidR="006908A6" w:rsidRDefault="006908A6" w:rsidP="582F04AE">
      <w:pPr>
        <w:pStyle w:val="Akapitzlist"/>
        <w:numPr>
          <w:ilvl w:val="0"/>
          <w:numId w:val="38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podstawowe obowiązujące formaty plików:</w:t>
      </w:r>
    </w:p>
    <w:p w14:paraId="6DBF914C" w14:textId="77777777" w:rsidR="006908A6" w:rsidRDefault="006908A6" w:rsidP="582F04AE">
      <w:pPr>
        <w:pStyle w:val="Akapitzlist"/>
        <w:numPr>
          <w:ilvl w:val="0"/>
          <w:numId w:val="39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dokumenty tekstowe – *.</w:t>
      </w:r>
      <w:proofErr w:type="spellStart"/>
      <w:r w:rsidRPr="582F04AE">
        <w:rPr>
          <w:rFonts w:asciiTheme="majorHAnsi" w:eastAsiaTheme="majorEastAsia" w:hAnsiTheme="majorHAnsi" w:cstheme="majorBidi"/>
        </w:rPr>
        <w:t>doc</w:t>
      </w:r>
      <w:proofErr w:type="spellEnd"/>
      <w:r w:rsidRPr="582F04AE">
        <w:rPr>
          <w:rFonts w:asciiTheme="majorHAnsi" w:eastAsiaTheme="majorEastAsia" w:hAnsiTheme="majorHAnsi" w:cstheme="majorBidi"/>
        </w:rPr>
        <w:t>, *.</w:t>
      </w:r>
      <w:proofErr w:type="spellStart"/>
      <w:r w:rsidRPr="582F04AE">
        <w:rPr>
          <w:rFonts w:asciiTheme="majorHAnsi" w:eastAsiaTheme="majorEastAsia" w:hAnsiTheme="majorHAnsi" w:cstheme="majorBidi"/>
        </w:rPr>
        <w:t>docx</w:t>
      </w:r>
      <w:proofErr w:type="spellEnd"/>
      <w:r w:rsidRPr="582F04AE">
        <w:rPr>
          <w:rFonts w:asciiTheme="majorHAnsi" w:eastAsiaTheme="majorEastAsia" w:hAnsiTheme="majorHAnsi" w:cstheme="majorBidi"/>
        </w:rPr>
        <w:t>,</w:t>
      </w:r>
    </w:p>
    <w:p w14:paraId="69360E90" w14:textId="77777777" w:rsidR="006908A6" w:rsidRDefault="006908A6" w:rsidP="582F04AE">
      <w:pPr>
        <w:pStyle w:val="Akapitzlist"/>
        <w:numPr>
          <w:ilvl w:val="0"/>
          <w:numId w:val="39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tabele, zestawienia – *.</w:t>
      </w:r>
      <w:proofErr w:type="spellStart"/>
      <w:r w:rsidRPr="582F04AE">
        <w:rPr>
          <w:rFonts w:asciiTheme="majorHAnsi" w:eastAsiaTheme="majorEastAsia" w:hAnsiTheme="majorHAnsi" w:cstheme="majorBidi"/>
        </w:rPr>
        <w:t>xlsx</w:t>
      </w:r>
      <w:proofErr w:type="spellEnd"/>
      <w:r w:rsidRPr="582F04AE">
        <w:rPr>
          <w:rFonts w:asciiTheme="majorHAnsi" w:eastAsiaTheme="majorEastAsia" w:hAnsiTheme="majorHAnsi" w:cstheme="majorBidi"/>
        </w:rPr>
        <w:t>,*.</w:t>
      </w:r>
      <w:proofErr w:type="spellStart"/>
      <w:r w:rsidRPr="582F04AE">
        <w:rPr>
          <w:rFonts w:asciiTheme="majorHAnsi" w:eastAsiaTheme="majorEastAsia" w:hAnsiTheme="majorHAnsi" w:cstheme="majorBidi"/>
        </w:rPr>
        <w:t>ath</w:t>
      </w:r>
      <w:proofErr w:type="spellEnd"/>
      <w:r w:rsidRPr="582F04AE">
        <w:rPr>
          <w:rFonts w:asciiTheme="majorHAnsi" w:eastAsiaTheme="majorEastAsia" w:hAnsiTheme="majorHAnsi" w:cstheme="majorBidi"/>
        </w:rPr>
        <w:t>,</w:t>
      </w:r>
    </w:p>
    <w:p w14:paraId="59D99130" w14:textId="77777777" w:rsidR="006908A6" w:rsidRDefault="006908A6" w:rsidP="582F04AE">
      <w:pPr>
        <w:pStyle w:val="Akapitzlist"/>
        <w:numPr>
          <w:ilvl w:val="0"/>
          <w:numId w:val="39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fotografie, grafiki- *.jpg,</w:t>
      </w:r>
    </w:p>
    <w:p w14:paraId="0AA3C757" w14:textId="77777777" w:rsidR="006908A6" w:rsidRDefault="006908A6" w:rsidP="582F04AE">
      <w:pPr>
        <w:pStyle w:val="Akapitzlist"/>
        <w:numPr>
          <w:ilvl w:val="0"/>
          <w:numId w:val="39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rysunki – </w:t>
      </w:r>
      <w:proofErr w:type="spellStart"/>
      <w:r w:rsidRPr="582F04AE">
        <w:rPr>
          <w:rFonts w:asciiTheme="majorHAnsi" w:eastAsiaTheme="majorEastAsia" w:hAnsiTheme="majorHAnsi" w:cstheme="majorBidi"/>
        </w:rPr>
        <w:t>dwg</w:t>
      </w:r>
      <w:proofErr w:type="spellEnd"/>
      <w:r w:rsidRPr="582F04AE">
        <w:rPr>
          <w:rFonts w:asciiTheme="majorHAnsi" w:eastAsiaTheme="majorEastAsia" w:hAnsiTheme="majorHAnsi" w:cstheme="majorBidi"/>
        </w:rPr>
        <w:t xml:space="preserve"> v 2010.</w:t>
      </w:r>
    </w:p>
    <w:p w14:paraId="48231378" w14:textId="18BB3154" w:rsidR="006908A6" w:rsidRDefault="009376D6" w:rsidP="582F04AE">
      <w:pPr>
        <w:pStyle w:val="Akapitzlist"/>
        <w:numPr>
          <w:ilvl w:val="0"/>
          <w:numId w:val="38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K</w:t>
      </w:r>
      <w:r w:rsidR="006908A6" w:rsidRPr="582F04AE">
        <w:rPr>
          <w:rFonts w:asciiTheme="majorHAnsi" w:eastAsiaTheme="majorEastAsia" w:hAnsiTheme="majorHAnsi" w:cstheme="majorBidi"/>
        </w:rPr>
        <w:t>ażdorazowo</w:t>
      </w:r>
      <w:r w:rsidRPr="582F04AE">
        <w:rPr>
          <w:rFonts w:asciiTheme="majorHAnsi" w:eastAsiaTheme="majorEastAsia" w:hAnsiTheme="majorHAnsi" w:cstheme="majorBidi"/>
        </w:rPr>
        <w:t>,</w:t>
      </w:r>
      <w:r w:rsidR="006908A6" w:rsidRPr="582F04AE">
        <w:rPr>
          <w:rFonts w:asciiTheme="majorHAnsi" w:eastAsiaTheme="majorEastAsia" w:hAnsiTheme="majorHAnsi" w:cstheme="majorBidi"/>
        </w:rPr>
        <w:t xml:space="preserve"> przy przekazywaniu wszelkich dokumentów w wersji papierowej lub cyfrowej</w:t>
      </w:r>
      <w:r w:rsidRPr="582F04AE">
        <w:rPr>
          <w:rFonts w:asciiTheme="majorHAnsi" w:eastAsiaTheme="majorEastAsia" w:hAnsiTheme="majorHAnsi" w:cstheme="majorBidi"/>
        </w:rPr>
        <w:t>,</w:t>
      </w:r>
      <w:r w:rsidR="006908A6" w:rsidRPr="582F04AE">
        <w:rPr>
          <w:rFonts w:asciiTheme="majorHAnsi" w:eastAsiaTheme="majorEastAsia" w:hAnsiTheme="majorHAnsi" w:cstheme="majorBidi"/>
        </w:rPr>
        <w:t xml:space="preserve"> należy dołączyć plik – pdf.,</w:t>
      </w:r>
    </w:p>
    <w:p w14:paraId="04AECBA6" w14:textId="4E816AC6" w:rsidR="006908A6" w:rsidRDefault="006908A6" w:rsidP="582F04AE">
      <w:pPr>
        <w:pStyle w:val="Akapitzlist"/>
        <w:numPr>
          <w:ilvl w:val="0"/>
          <w:numId w:val="38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przeniesienia autorskich praw majątkowych do Koncepcji</w:t>
      </w:r>
      <w:r w:rsidR="001050AB" w:rsidRPr="582F04AE">
        <w:rPr>
          <w:rFonts w:asciiTheme="majorHAnsi" w:eastAsiaTheme="majorEastAsia" w:hAnsiTheme="majorHAnsi" w:cstheme="majorBidi"/>
        </w:rPr>
        <w:t xml:space="preserve"> i PFU</w:t>
      </w:r>
      <w:r w:rsidRPr="582F04AE">
        <w:rPr>
          <w:rFonts w:asciiTheme="majorHAnsi" w:eastAsiaTheme="majorEastAsia" w:hAnsiTheme="majorHAnsi" w:cstheme="majorBidi"/>
        </w:rPr>
        <w:t>,</w:t>
      </w:r>
    </w:p>
    <w:p w14:paraId="40C745BE" w14:textId="77777777" w:rsidR="006908A6" w:rsidRPr="00AD7941" w:rsidRDefault="006908A6" w:rsidP="582F04AE">
      <w:pPr>
        <w:pStyle w:val="Akapitzlist"/>
        <w:numPr>
          <w:ilvl w:val="0"/>
          <w:numId w:val="38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udzielania odpowiedzi Zamawiającemu dotyczących wykonanej Koncepcji, na etapie wyłaniania przez Zamawiającego wykonawcy robót budowlanych w formule zaprojektuj i wybuduj,</w:t>
      </w:r>
    </w:p>
    <w:p w14:paraId="0B611C51" w14:textId="7846A3D1" w:rsidR="00342F27" w:rsidRDefault="00342F27" w:rsidP="582F04AE">
      <w:pPr>
        <w:rPr>
          <w:rFonts w:asciiTheme="majorHAnsi" w:eastAsiaTheme="majorEastAsia" w:hAnsiTheme="majorHAnsi" w:cstheme="majorBidi"/>
        </w:rPr>
      </w:pPr>
    </w:p>
    <w:p w14:paraId="7F5EC36B" w14:textId="77777777" w:rsidR="003A63D8" w:rsidRDefault="003A63D8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lastRenderedPageBreak/>
        <w:t>Dokumentację należy wykonać w języku polskim, z wykorzystaniem techniki komputerowej, zgodnie z obowiązującymi przepisami, normami, zasadami wiedzy technicznej;</w:t>
      </w:r>
    </w:p>
    <w:p w14:paraId="516B7745" w14:textId="77777777" w:rsidR="003A63D8" w:rsidRDefault="003A63D8" w:rsidP="582F04AE">
      <w:pPr>
        <w:rPr>
          <w:rFonts w:asciiTheme="majorHAnsi" w:eastAsiaTheme="majorEastAsia" w:hAnsiTheme="majorHAnsi" w:cstheme="majorBidi"/>
        </w:rPr>
      </w:pPr>
    </w:p>
    <w:p w14:paraId="391661A7" w14:textId="22CB7D4A" w:rsidR="003A63D8" w:rsidRDefault="003A63D8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W cenie ofertowej Wykonawca winien uwzględnić wszystkie koszty bezpośrednie i pośrednie związane z wszelkimi pracami projektowymi, badaniami, pomiarami oraz postępowaniami administracyjnymi, zmierzającymi do wykonania przedmiotu zamówienia w sposób kompletny dla celu jakiemu ma służyć.</w:t>
      </w:r>
    </w:p>
    <w:p w14:paraId="5ADE0F34" w14:textId="77777777" w:rsidR="003A63D8" w:rsidRDefault="003A63D8" w:rsidP="582F04AE">
      <w:pPr>
        <w:rPr>
          <w:rFonts w:asciiTheme="majorHAnsi" w:eastAsiaTheme="majorEastAsia" w:hAnsiTheme="majorHAnsi" w:cstheme="majorBidi"/>
        </w:rPr>
      </w:pPr>
    </w:p>
    <w:p w14:paraId="291E5990" w14:textId="255577B5" w:rsidR="003A63D8" w:rsidRDefault="003A63D8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Dokumentację projektową należy przekazać wraz z oświadczeniami o:</w:t>
      </w:r>
    </w:p>
    <w:p w14:paraId="0C5EB358" w14:textId="4C9B6824" w:rsidR="003A63D8" w:rsidRDefault="629C1394" w:rsidP="582F04AE">
      <w:pPr>
        <w:pStyle w:val="Akapitzlist"/>
        <w:numPr>
          <w:ilvl w:val="1"/>
          <w:numId w:val="9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Kompletności przekazanej dokumentacji; </w:t>
      </w:r>
    </w:p>
    <w:p w14:paraId="2812FC21" w14:textId="77777777" w:rsidR="003A63D8" w:rsidRDefault="003A63D8" w:rsidP="582F04AE">
      <w:pPr>
        <w:pStyle w:val="Akapitzlist"/>
        <w:numPr>
          <w:ilvl w:val="1"/>
          <w:numId w:val="9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Opracowaniu dokumentacji w zakresie niezbędnym do realizacji celu, któremu ma służyć; </w:t>
      </w:r>
    </w:p>
    <w:p w14:paraId="7B5F4A90" w14:textId="77777777" w:rsidR="003A63D8" w:rsidRDefault="003A63D8" w:rsidP="582F04AE">
      <w:pPr>
        <w:pStyle w:val="Akapitzlist"/>
        <w:numPr>
          <w:ilvl w:val="1"/>
          <w:numId w:val="9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Zgodności dokumentacji z Umową, obowiązującymi przepisami, zasadami wiedzy technicznej i normami; </w:t>
      </w:r>
    </w:p>
    <w:p w14:paraId="11BC6895" w14:textId="77777777" w:rsidR="003A63D8" w:rsidRDefault="003A63D8" w:rsidP="582F04AE">
      <w:pPr>
        <w:pStyle w:val="Akapitzlist"/>
        <w:numPr>
          <w:ilvl w:val="1"/>
          <w:numId w:val="9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Zgodności przekazanej dokumentacji w wersji elektronicznej z wersją papierową;</w:t>
      </w:r>
    </w:p>
    <w:p w14:paraId="0404CFC2" w14:textId="77777777" w:rsidR="003A63D8" w:rsidRDefault="003A63D8" w:rsidP="582F04AE">
      <w:pPr>
        <w:pStyle w:val="Akapitzlist"/>
        <w:numPr>
          <w:ilvl w:val="1"/>
          <w:numId w:val="9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Przeniesieniem majątkowych praw autorskich i praw zależnych na Zamawiającego; </w:t>
      </w:r>
    </w:p>
    <w:p w14:paraId="47A2FEB9" w14:textId="60BCEA7D" w:rsidR="003A63D8" w:rsidRDefault="2F95DD20" w:rsidP="582F04AE">
      <w:pPr>
        <w:pStyle w:val="Akapitzlist"/>
        <w:numPr>
          <w:ilvl w:val="1"/>
          <w:numId w:val="9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Nieobciążeniu</w:t>
      </w:r>
      <w:r w:rsidR="003A63D8" w:rsidRPr="582F04AE">
        <w:rPr>
          <w:rFonts w:asciiTheme="majorHAnsi" w:eastAsiaTheme="majorEastAsia" w:hAnsiTheme="majorHAnsi" w:cstheme="majorBidi"/>
        </w:rPr>
        <w:t xml:space="preserve"> dokumentacji żadnymi roszczeniami i prawami osób trzecich.</w:t>
      </w:r>
    </w:p>
    <w:p w14:paraId="7D47A8C6" w14:textId="77777777" w:rsidR="003A63D8" w:rsidRDefault="003A63D8" w:rsidP="582F04AE">
      <w:pPr>
        <w:rPr>
          <w:rFonts w:asciiTheme="majorHAnsi" w:eastAsiaTheme="majorEastAsia" w:hAnsiTheme="majorHAnsi" w:cstheme="majorBidi"/>
        </w:rPr>
      </w:pPr>
    </w:p>
    <w:p w14:paraId="5312D05B" w14:textId="60602F6B" w:rsidR="003A63D8" w:rsidRDefault="003A63D8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Na stronach tytułowych poszczególnych pozycji opracowania należy umieścić numer egzemplarza. Każdy komplet dokumentacji należy umieścić w osobnym, sztywnym opakowaniu, które należy wyposażyć w opis zawartości</w:t>
      </w:r>
      <w:r w:rsidR="009376D6" w:rsidRPr="582F04AE">
        <w:rPr>
          <w:rFonts w:asciiTheme="majorHAnsi" w:eastAsiaTheme="majorEastAsia" w:hAnsiTheme="majorHAnsi" w:cstheme="majorBidi"/>
        </w:rPr>
        <w:t>,</w:t>
      </w:r>
      <w:r w:rsidRPr="582F04AE">
        <w:rPr>
          <w:rFonts w:asciiTheme="majorHAnsi" w:eastAsiaTheme="majorEastAsia" w:hAnsiTheme="majorHAnsi" w:cstheme="majorBidi"/>
        </w:rPr>
        <w:t xml:space="preserve"> umieszczony w dwóch miejscach opakowania – z boku i od góry; </w:t>
      </w:r>
    </w:p>
    <w:p w14:paraId="2536150A" w14:textId="77777777" w:rsidR="003A63D8" w:rsidRDefault="003A63D8" w:rsidP="582F04AE">
      <w:pPr>
        <w:rPr>
          <w:rFonts w:asciiTheme="majorHAnsi" w:eastAsiaTheme="majorEastAsia" w:hAnsiTheme="majorHAnsi" w:cstheme="majorBidi"/>
        </w:rPr>
      </w:pPr>
    </w:p>
    <w:p w14:paraId="13D00209" w14:textId="183C2F40" w:rsidR="003A63D8" w:rsidRDefault="003A63D8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Wersja elektroniczna dokumentacji projektowej musi być tożsama z wersją papierową, a zawartość pliku PDF odzwierciedlać układ stron, rysunków z wersji papierowej.. Dodatkowo</w:t>
      </w:r>
      <w:r w:rsidR="009376D6" w:rsidRPr="582F04AE">
        <w:rPr>
          <w:rFonts w:asciiTheme="majorHAnsi" w:eastAsiaTheme="majorEastAsia" w:hAnsiTheme="majorHAnsi" w:cstheme="majorBidi"/>
        </w:rPr>
        <w:t>,</w:t>
      </w:r>
      <w:r w:rsidRPr="582F04AE">
        <w:rPr>
          <w:rFonts w:asciiTheme="majorHAnsi" w:eastAsiaTheme="majorEastAsia" w:hAnsiTheme="majorHAnsi" w:cstheme="majorBidi"/>
        </w:rPr>
        <w:t xml:space="preserve"> należy przekazać format edytowalny dokumentacji (rysunków w *.</w:t>
      </w:r>
      <w:proofErr w:type="spellStart"/>
      <w:r w:rsidRPr="582F04AE">
        <w:rPr>
          <w:rFonts w:asciiTheme="majorHAnsi" w:eastAsiaTheme="majorEastAsia" w:hAnsiTheme="majorHAnsi" w:cstheme="majorBidi"/>
        </w:rPr>
        <w:t>dwg</w:t>
      </w:r>
      <w:proofErr w:type="spellEnd"/>
      <w:r w:rsidRPr="582F04AE">
        <w:rPr>
          <w:rFonts w:asciiTheme="majorHAnsi" w:eastAsiaTheme="majorEastAsia" w:hAnsiTheme="majorHAnsi" w:cstheme="majorBidi"/>
        </w:rPr>
        <w:t xml:space="preserve"> oraz opisów w *.</w:t>
      </w:r>
      <w:proofErr w:type="spellStart"/>
      <w:r w:rsidRPr="582F04AE">
        <w:rPr>
          <w:rFonts w:asciiTheme="majorHAnsi" w:eastAsiaTheme="majorEastAsia" w:hAnsiTheme="majorHAnsi" w:cstheme="majorBidi"/>
        </w:rPr>
        <w:t>doc</w:t>
      </w:r>
      <w:proofErr w:type="spellEnd"/>
      <w:r w:rsidRPr="582F04AE">
        <w:rPr>
          <w:rFonts w:asciiTheme="majorHAnsi" w:eastAsiaTheme="majorEastAsia" w:hAnsiTheme="majorHAnsi" w:cstheme="majorBidi"/>
        </w:rPr>
        <w:t>). Pliki *.</w:t>
      </w:r>
      <w:proofErr w:type="spellStart"/>
      <w:r w:rsidRPr="582F04AE">
        <w:rPr>
          <w:rFonts w:asciiTheme="majorHAnsi" w:eastAsiaTheme="majorEastAsia" w:hAnsiTheme="majorHAnsi" w:cstheme="majorBidi"/>
        </w:rPr>
        <w:t>dwg</w:t>
      </w:r>
      <w:proofErr w:type="spellEnd"/>
      <w:r w:rsidRPr="582F04AE">
        <w:rPr>
          <w:rFonts w:asciiTheme="majorHAnsi" w:eastAsiaTheme="majorEastAsia" w:hAnsiTheme="majorHAnsi" w:cstheme="majorBidi"/>
        </w:rPr>
        <w:t xml:space="preserve"> muszą umożliwić prace geodezyjne w terenie oraz być zgodne z wersją papierową i scalone do jednego pliku bez zbędnych odnośników i zabezpieczeń;</w:t>
      </w:r>
    </w:p>
    <w:p w14:paraId="22A769C4" w14:textId="77777777" w:rsidR="003A63D8" w:rsidRDefault="003A63D8" w:rsidP="582F04AE">
      <w:pPr>
        <w:rPr>
          <w:rFonts w:asciiTheme="majorHAnsi" w:eastAsiaTheme="majorEastAsia" w:hAnsiTheme="majorHAnsi" w:cstheme="majorBidi"/>
        </w:rPr>
      </w:pPr>
    </w:p>
    <w:p w14:paraId="2DEAD7FB" w14:textId="54A622A0" w:rsidR="003A63D8" w:rsidRDefault="003A63D8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Każdy rysunek w wersji papierowej musi być podpisany przez projektanta i sprawdzającego, każde inne opracowanie musi być podpisane przez osobę je sporządzającą; </w:t>
      </w:r>
    </w:p>
    <w:p w14:paraId="666BBE24" w14:textId="77777777" w:rsidR="003A63D8" w:rsidRDefault="003A63D8" w:rsidP="582F04AE">
      <w:pPr>
        <w:rPr>
          <w:rFonts w:asciiTheme="majorHAnsi" w:eastAsiaTheme="majorEastAsia" w:hAnsiTheme="majorHAnsi" w:cstheme="majorBidi"/>
        </w:rPr>
      </w:pPr>
    </w:p>
    <w:p w14:paraId="6A5C544F" w14:textId="3D13B163" w:rsidR="003A63D8" w:rsidRDefault="003A63D8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Koncepcja i PFU </w:t>
      </w:r>
      <w:r w:rsidR="009376D6" w:rsidRPr="582F04AE">
        <w:rPr>
          <w:rFonts w:asciiTheme="majorHAnsi" w:eastAsiaTheme="majorEastAsia" w:hAnsiTheme="majorHAnsi" w:cstheme="majorBidi"/>
        </w:rPr>
        <w:t>powinny</w:t>
      </w:r>
      <w:r w:rsidRPr="582F04AE">
        <w:rPr>
          <w:rFonts w:asciiTheme="majorHAnsi" w:eastAsiaTheme="majorEastAsia" w:hAnsiTheme="majorHAnsi" w:cstheme="majorBidi"/>
        </w:rPr>
        <w:t xml:space="preserve"> zawierać optymalne rozwiązania, konstrukcyjne, materiałowe i kosztowe. Przy czym Wykonawca powinien dążyć do wykorzystania w opracowanej dokumentacji najnowszych rozwiązań technologicznych.</w:t>
      </w:r>
    </w:p>
    <w:p w14:paraId="0179A1A8" w14:textId="7F1D8CA2" w:rsidR="003A63D8" w:rsidRDefault="003A63D8" w:rsidP="582F04AE">
      <w:pPr>
        <w:rPr>
          <w:rFonts w:asciiTheme="majorHAnsi" w:eastAsiaTheme="majorEastAsia" w:hAnsiTheme="majorHAnsi" w:cstheme="majorBidi"/>
        </w:rPr>
      </w:pPr>
    </w:p>
    <w:p w14:paraId="781CC862" w14:textId="318A724B" w:rsidR="003A63D8" w:rsidRDefault="003A63D8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Wszelkie informacje zawarte w dokumentacji dotyczące doboru materiałów, urządzeń, technologii wykonania itd. powinny być zgodne z zapisami ustawy z dnia 11 września 2019 r. Prawo zamówień </w:t>
      </w:r>
      <w:r w:rsidRPr="582F04AE">
        <w:rPr>
          <w:rFonts w:asciiTheme="majorHAnsi" w:eastAsiaTheme="majorEastAsia" w:hAnsiTheme="majorHAnsi" w:cstheme="majorBidi"/>
        </w:rPr>
        <w:lastRenderedPageBreak/>
        <w:t xml:space="preserve">publicznych (Dz.U. 2019 poz. 2019 z </w:t>
      </w:r>
      <w:proofErr w:type="spellStart"/>
      <w:r w:rsidRPr="582F04AE">
        <w:rPr>
          <w:rFonts w:asciiTheme="majorHAnsi" w:eastAsiaTheme="majorEastAsia" w:hAnsiTheme="majorHAnsi" w:cstheme="majorBidi"/>
        </w:rPr>
        <w:t>późn</w:t>
      </w:r>
      <w:proofErr w:type="spellEnd"/>
      <w:r w:rsidRPr="582F04AE">
        <w:rPr>
          <w:rFonts w:asciiTheme="majorHAnsi" w:eastAsiaTheme="majorEastAsia" w:hAnsiTheme="majorHAnsi" w:cstheme="majorBidi"/>
        </w:rPr>
        <w:t>. zm.), w szczególności z zapisami Działu II, Rozdziału 1, Oddziału 4 tejże ustawy;</w:t>
      </w:r>
    </w:p>
    <w:p w14:paraId="274F6F8E" w14:textId="77777777" w:rsidR="003A63D8" w:rsidRDefault="003A63D8" w:rsidP="582F04AE">
      <w:pPr>
        <w:rPr>
          <w:rFonts w:asciiTheme="majorHAnsi" w:eastAsiaTheme="majorEastAsia" w:hAnsiTheme="majorHAnsi" w:cstheme="majorBidi"/>
        </w:rPr>
      </w:pPr>
    </w:p>
    <w:p w14:paraId="03406033" w14:textId="2D8EC14F" w:rsidR="003A63D8" w:rsidRDefault="003A63D8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Wykonawca powinien zapewnić sprawdzenie opracowań pod względem zgodności z przepisami, w tym techniczno-budowlanymi przez osobę posiadającą uprawnienia budowlane do projektowania</w:t>
      </w:r>
      <w:r w:rsidR="00FB71E9">
        <w:rPr>
          <w:rFonts w:asciiTheme="majorHAnsi" w:eastAsiaTheme="majorEastAsia" w:hAnsiTheme="majorHAnsi" w:cstheme="majorBidi"/>
        </w:rPr>
        <w:t>,</w:t>
      </w:r>
      <w:r w:rsidRPr="582F04AE">
        <w:rPr>
          <w:rFonts w:asciiTheme="majorHAnsi" w:eastAsiaTheme="majorEastAsia" w:hAnsiTheme="majorHAnsi" w:cstheme="majorBidi"/>
        </w:rPr>
        <w:t xml:space="preserve"> bez ograniczeń</w:t>
      </w:r>
      <w:r w:rsidR="00FB71E9">
        <w:rPr>
          <w:rFonts w:asciiTheme="majorHAnsi" w:eastAsiaTheme="majorEastAsia" w:hAnsiTheme="majorHAnsi" w:cstheme="majorBidi"/>
        </w:rPr>
        <w:t>,</w:t>
      </w:r>
      <w:r w:rsidRPr="582F04AE">
        <w:rPr>
          <w:rFonts w:asciiTheme="majorHAnsi" w:eastAsiaTheme="majorEastAsia" w:hAnsiTheme="majorHAnsi" w:cstheme="majorBidi"/>
        </w:rPr>
        <w:t xml:space="preserve"> w odpowiedniej specjalności lub przez rzeczoznawcę budowlanego;</w:t>
      </w:r>
    </w:p>
    <w:p w14:paraId="10F77E35" w14:textId="77777777" w:rsidR="003A63D8" w:rsidRPr="00691181" w:rsidRDefault="003A63D8" w:rsidP="582F04AE">
      <w:pPr>
        <w:rPr>
          <w:rFonts w:asciiTheme="majorHAnsi" w:eastAsiaTheme="majorEastAsia" w:hAnsiTheme="majorHAnsi" w:cstheme="majorBidi"/>
        </w:rPr>
      </w:pPr>
    </w:p>
    <w:p w14:paraId="3D67C241" w14:textId="7ED2C6C3" w:rsidR="002D5003" w:rsidRDefault="0A6397B5" w:rsidP="582F04AE">
      <w:pPr>
        <w:pStyle w:val="Styl2"/>
      </w:pPr>
      <w:bookmarkStart w:id="52" w:name="_Toc125012641"/>
      <w:bookmarkStart w:id="53" w:name="_Toc125015599"/>
      <w:bookmarkStart w:id="54" w:name="_Toc130203304"/>
      <w:r>
        <w:t>Termin realizacji zamówienia</w:t>
      </w:r>
      <w:bookmarkEnd w:id="52"/>
      <w:bookmarkEnd w:id="53"/>
      <w:bookmarkEnd w:id="54"/>
      <w:r>
        <w:t xml:space="preserve"> </w:t>
      </w:r>
    </w:p>
    <w:p w14:paraId="485F4CA9" w14:textId="1202A7BE" w:rsidR="00A83342" w:rsidRDefault="009A75B9" w:rsidP="0CD3A3EE">
      <w:p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 xml:space="preserve">Termin realizacji zamówienia </w:t>
      </w:r>
      <w:r w:rsidR="00273C34" w:rsidRPr="0CD3A3EE">
        <w:rPr>
          <w:rFonts w:asciiTheme="majorHAnsi" w:eastAsiaTheme="majorEastAsia" w:hAnsiTheme="majorHAnsi" w:cstheme="majorBidi"/>
        </w:rPr>
        <w:t xml:space="preserve">zgodnie z zapisami § </w:t>
      </w:r>
      <w:r w:rsidR="3B959CEF" w:rsidRPr="0CD3A3EE">
        <w:rPr>
          <w:rFonts w:asciiTheme="majorHAnsi" w:eastAsiaTheme="majorEastAsia" w:hAnsiTheme="majorHAnsi" w:cstheme="majorBidi"/>
        </w:rPr>
        <w:t>3</w:t>
      </w:r>
      <w:r w:rsidR="00273C34" w:rsidRPr="0CD3A3EE">
        <w:rPr>
          <w:rFonts w:asciiTheme="majorHAnsi" w:eastAsiaTheme="majorEastAsia" w:hAnsiTheme="majorHAnsi" w:cstheme="majorBidi"/>
        </w:rPr>
        <w:t xml:space="preserve"> Umowy.</w:t>
      </w:r>
    </w:p>
    <w:p w14:paraId="393238C7" w14:textId="77777777" w:rsidR="00DA65F4" w:rsidRDefault="00DA65F4" w:rsidP="582F04AE">
      <w:pPr>
        <w:rPr>
          <w:rFonts w:asciiTheme="majorHAnsi" w:eastAsiaTheme="majorEastAsia" w:hAnsiTheme="majorHAnsi" w:cstheme="majorBidi"/>
        </w:rPr>
      </w:pPr>
    </w:p>
    <w:p w14:paraId="24EB24CD" w14:textId="0752C65C" w:rsidR="00A83342" w:rsidRDefault="0325457E" w:rsidP="582F04AE">
      <w:pPr>
        <w:pStyle w:val="Styl2"/>
      </w:pPr>
      <w:bookmarkStart w:id="55" w:name="_Toc125012642"/>
      <w:bookmarkStart w:id="56" w:name="_Toc125015600"/>
      <w:bookmarkStart w:id="57" w:name="_Toc130203305"/>
      <w:r>
        <w:t>Rozliczenia</w:t>
      </w:r>
      <w:bookmarkEnd w:id="55"/>
      <w:bookmarkEnd w:id="56"/>
      <w:bookmarkEnd w:id="57"/>
      <w:r>
        <w:t xml:space="preserve"> </w:t>
      </w:r>
    </w:p>
    <w:p w14:paraId="2E4B96F6" w14:textId="00B8683E" w:rsidR="00A83342" w:rsidRDefault="00A83342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Całkowita wartość </w:t>
      </w:r>
      <w:r w:rsidR="00D64970" w:rsidRPr="582F04AE">
        <w:rPr>
          <w:rFonts w:asciiTheme="majorHAnsi" w:eastAsiaTheme="majorEastAsia" w:hAnsiTheme="majorHAnsi" w:cstheme="majorBidi"/>
        </w:rPr>
        <w:t>zadań</w:t>
      </w:r>
      <w:r w:rsidRPr="582F04AE">
        <w:rPr>
          <w:rFonts w:asciiTheme="majorHAnsi" w:eastAsiaTheme="majorEastAsia" w:hAnsiTheme="majorHAnsi" w:cstheme="majorBidi"/>
        </w:rPr>
        <w:t xml:space="preserve"> jest sumą pozycji ryczałtowych podanych w </w:t>
      </w:r>
      <w:r w:rsidR="00D645A8" w:rsidRPr="582F04AE">
        <w:rPr>
          <w:rFonts w:asciiTheme="majorHAnsi" w:eastAsiaTheme="majorEastAsia" w:hAnsiTheme="majorHAnsi" w:cstheme="majorBidi"/>
        </w:rPr>
        <w:t>załączniku nr 4 do Umowy - Oferta Wykonawcy.</w:t>
      </w:r>
      <w:r w:rsidR="00DA65F4" w:rsidRPr="582F04AE">
        <w:rPr>
          <w:rFonts w:asciiTheme="majorHAnsi" w:eastAsiaTheme="majorEastAsia" w:hAnsiTheme="majorHAnsi" w:cstheme="majorBidi"/>
        </w:rPr>
        <w:t xml:space="preserve"> </w:t>
      </w:r>
    </w:p>
    <w:p w14:paraId="6E57EA11" w14:textId="77777777" w:rsidR="00DA65F4" w:rsidRPr="00A83342" w:rsidRDefault="00DA65F4" w:rsidP="582F04AE">
      <w:pPr>
        <w:rPr>
          <w:rFonts w:asciiTheme="majorHAnsi" w:eastAsiaTheme="majorEastAsia" w:hAnsiTheme="majorHAnsi" w:cstheme="majorBidi"/>
          <w:b/>
          <w:bCs/>
        </w:rPr>
      </w:pPr>
    </w:p>
    <w:p w14:paraId="4A9F72AC" w14:textId="37F2F05D" w:rsidR="001A5C0D" w:rsidRDefault="11AE7FFD" w:rsidP="582F04AE">
      <w:pPr>
        <w:pStyle w:val="Styl1"/>
        <w:rPr>
          <w:sz w:val="28"/>
          <w:szCs w:val="28"/>
        </w:rPr>
      </w:pPr>
      <w:bookmarkStart w:id="58" w:name="_Toc125012643"/>
      <w:bookmarkStart w:id="59" w:name="_Toc125015601"/>
      <w:bookmarkStart w:id="60" w:name="_Toc130203306"/>
      <w:r w:rsidRPr="4CB8F8D2">
        <w:rPr>
          <w:sz w:val="28"/>
          <w:szCs w:val="28"/>
        </w:rPr>
        <w:t xml:space="preserve">Wytyczne </w:t>
      </w:r>
      <w:r w:rsidR="57FF4494" w:rsidRPr="4CB8F8D2">
        <w:rPr>
          <w:sz w:val="28"/>
          <w:szCs w:val="28"/>
        </w:rPr>
        <w:t>do realizacji zamówienia</w:t>
      </w:r>
      <w:bookmarkEnd w:id="58"/>
      <w:bookmarkEnd w:id="59"/>
      <w:bookmarkEnd w:id="60"/>
    </w:p>
    <w:p w14:paraId="278F474C" w14:textId="2721D8AF" w:rsidR="00EE403C" w:rsidRDefault="65744EE8" w:rsidP="582F04AE">
      <w:pPr>
        <w:pStyle w:val="Styl2"/>
      </w:pPr>
      <w:bookmarkStart w:id="61" w:name="_Toc125012644"/>
      <w:bookmarkStart w:id="62" w:name="_Toc125015602"/>
      <w:bookmarkStart w:id="63" w:name="_Toc130203307"/>
      <w:r>
        <w:t>Wytyczne ogólne</w:t>
      </w:r>
      <w:bookmarkEnd w:id="61"/>
      <w:bookmarkEnd w:id="62"/>
      <w:bookmarkEnd w:id="63"/>
    </w:p>
    <w:p w14:paraId="267A5E37" w14:textId="3CF104CE" w:rsidR="00EE403C" w:rsidRDefault="00EE403C" w:rsidP="582F04AE">
      <w:pPr>
        <w:tabs>
          <w:tab w:val="left" w:pos="851"/>
        </w:tabs>
        <w:autoSpaceDE w:val="0"/>
        <w:autoSpaceDN w:val="0"/>
        <w:adjustRightInd w:val="0"/>
        <w:ind w:left="851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  <w:snapToGrid w:val="0"/>
        </w:rPr>
        <w:t>Głównym celem projektowym jest utworzenie i rozwój Parku Przemysłowego EPZ, poprzez</w:t>
      </w:r>
      <w:r w:rsidR="6190AB6D" w:rsidRPr="582F04AE">
        <w:rPr>
          <w:rFonts w:asciiTheme="majorHAnsi" w:eastAsiaTheme="majorEastAsia" w:hAnsiTheme="majorHAnsi" w:cstheme="majorBidi"/>
          <w:snapToGrid w:val="0"/>
        </w:rPr>
        <w:t>:</w:t>
      </w:r>
    </w:p>
    <w:p w14:paraId="3F7D3C06" w14:textId="1C7D266F" w:rsidR="00EE403C" w:rsidRDefault="79D1901C" w:rsidP="582F04AE">
      <w:pPr>
        <w:pStyle w:val="Akapitzlist"/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  <w:snapToGrid w:val="0"/>
        </w:rPr>
        <w:t xml:space="preserve">Przygotowanie </w:t>
      </w:r>
      <w:r w:rsidR="017876CE" w:rsidRPr="582F04AE">
        <w:rPr>
          <w:rFonts w:asciiTheme="majorHAnsi" w:eastAsiaTheme="majorEastAsia" w:hAnsiTheme="majorHAnsi" w:cstheme="majorBidi"/>
          <w:snapToGrid w:val="0"/>
        </w:rPr>
        <w:t>atrakcyjnego</w:t>
      </w:r>
      <w:r w:rsidRPr="582F04AE">
        <w:rPr>
          <w:rFonts w:asciiTheme="majorHAnsi" w:eastAsiaTheme="majorEastAsia" w:hAnsiTheme="majorHAnsi" w:cstheme="majorBidi"/>
          <w:snapToGrid w:val="0"/>
        </w:rPr>
        <w:t xml:space="preserve"> dla inwestorów</w:t>
      </w:r>
      <w:r w:rsidR="2D203604" w:rsidRPr="582F04AE">
        <w:rPr>
          <w:rFonts w:asciiTheme="majorHAnsi" w:eastAsiaTheme="majorEastAsia" w:hAnsiTheme="majorHAnsi" w:cstheme="majorBidi"/>
          <w:snapToGrid w:val="0"/>
        </w:rPr>
        <w:t xml:space="preserve"> terenu oferującego elastyczną możliwość zagospodarowania</w:t>
      </w:r>
      <w:r w:rsidR="6837B545" w:rsidRPr="582F04AE">
        <w:rPr>
          <w:rFonts w:asciiTheme="majorHAnsi" w:eastAsiaTheme="majorEastAsia" w:hAnsiTheme="majorHAnsi" w:cstheme="majorBidi"/>
          <w:snapToGrid w:val="0"/>
        </w:rPr>
        <w:t xml:space="preserve"> (podziału)</w:t>
      </w:r>
      <w:r w:rsidR="2D203604" w:rsidRPr="582F04AE">
        <w:rPr>
          <w:rFonts w:asciiTheme="majorHAnsi" w:eastAsiaTheme="majorEastAsia" w:hAnsiTheme="majorHAnsi" w:cstheme="majorBidi"/>
          <w:snapToGrid w:val="0"/>
        </w:rPr>
        <w:t xml:space="preserve"> </w:t>
      </w:r>
      <w:r w:rsidR="66169EB9" w:rsidRPr="582F04AE">
        <w:rPr>
          <w:rFonts w:asciiTheme="majorHAnsi" w:eastAsiaTheme="majorEastAsia" w:hAnsiTheme="majorHAnsi" w:cstheme="majorBidi"/>
          <w:snapToGrid w:val="0"/>
        </w:rPr>
        <w:t>terenu uzbrojonego we wszystkie media</w:t>
      </w:r>
      <w:r w:rsidR="557D02F9" w:rsidRPr="582F04AE">
        <w:rPr>
          <w:rFonts w:asciiTheme="majorHAnsi" w:eastAsiaTheme="majorEastAsia" w:hAnsiTheme="majorHAnsi" w:cstheme="majorBidi"/>
          <w:snapToGrid w:val="0"/>
        </w:rPr>
        <w:t xml:space="preserve">, z </w:t>
      </w:r>
      <w:r w:rsidR="024D93F2" w:rsidRPr="582F04AE">
        <w:rPr>
          <w:rFonts w:asciiTheme="majorHAnsi" w:eastAsiaTheme="majorEastAsia" w:hAnsiTheme="majorHAnsi" w:cstheme="majorBidi"/>
          <w:snapToGrid w:val="0"/>
        </w:rPr>
        <w:t>efektywn</w:t>
      </w:r>
      <w:r w:rsidR="12D1EAD2" w:rsidRPr="582F04AE">
        <w:rPr>
          <w:rFonts w:asciiTheme="majorHAnsi" w:eastAsiaTheme="majorEastAsia" w:hAnsiTheme="majorHAnsi" w:cstheme="majorBidi"/>
          <w:snapToGrid w:val="0"/>
        </w:rPr>
        <w:t>ym</w:t>
      </w:r>
      <w:r w:rsidR="024D93F2" w:rsidRPr="582F04AE">
        <w:rPr>
          <w:rFonts w:asciiTheme="majorHAnsi" w:eastAsiaTheme="majorEastAsia" w:hAnsiTheme="majorHAnsi" w:cstheme="majorBidi"/>
          <w:snapToGrid w:val="0"/>
        </w:rPr>
        <w:t xml:space="preserve"> układ</w:t>
      </w:r>
      <w:r w:rsidR="10B235BC" w:rsidRPr="582F04AE">
        <w:rPr>
          <w:rFonts w:asciiTheme="majorHAnsi" w:eastAsiaTheme="majorEastAsia" w:hAnsiTheme="majorHAnsi" w:cstheme="majorBidi"/>
          <w:snapToGrid w:val="0"/>
        </w:rPr>
        <w:t>em</w:t>
      </w:r>
      <w:r w:rsidR="024D93F2" w:rsidRPr="582F04AE">
        <w:rPr>
          <w:rFonts w:asciiTheme="majorHAnsi" w:eastAsiaTheme="majorEastAsia" w:hAnsiTheme="majorHAnsi" w:cstheme="majorBidi"/>
          <w:snapToGrid w:val="0"/>
        </w:rPr>
        <w:t xml:space="preserve"> logistyczn</w:t>
      </w:r>
      <w:r w:rsidR="5E42E2A1" w:rsidRPr="582F04AE">
        <w:rPr>
          <w:rFonts w:asciiTheme="majorHAnsi" w:eastAsiaTheme="majorEastAsia" w:hAnsiTheme="majorHAnsi" w:cstheme="majorBidi"/>
          <w:snapToGrid w:val="0"/>
        </w:rPr>
        <w:t>ym</w:t>
      </w:r>
      <w:r w:rsidR="024D93F2" w:rsidRPr="582F04AE">
        <w:rPr>
          <w:rFonts w:asciiTheme="majorHAnsi" w:eastAsiaTheme="majorEastAsia" w:hAnsiTheme="majorHAnsi" w:cstheme="majorBidi"/>
          <w:snapToGrid w:val="0"/>
        </w:rPr>
        <w:t xml:space="preserve"> (</w:t>
      </w:r>
      <w:r w:rsidR="6A280CE7" w:rsidRPr="582F04AE">
        <w:rPr>
          <w:rFonts w:asciiTheme="majorHAnsi" w:eastAsiaTheme="majorEastAsia" w:hAnsiTheme="majorHAnsi" w:cstheme="majorBidi"/>
          <w:snapToGrid w:val="0"/>
        </w:rPr>
        <w:t>układem</w:t>
      </w:r>
      <w:r w:rsidR="024D93F2" w:rsidRPr="582F04AE">
        <w:rPr>
          <w:rFonts w:asciiTheme="majorHAnsi" w:eastAsiaTheme="majorEastAsia" w:hAnsiTheme="majorHAnsi" w:cstheme="majorBidi"/>
          <w:snapToGrid w:val="0"/>
        </w:rPr>
        <w:t xml:space="preserve"> funkcjonaln</w:t>
      </w:r>
      <w:r w:rsidR="1D1DB125" w:rsidRPr="582F04AE">
        <w:rPr>
          <w:rFonts w:asciiTheme="majorHAnsi" w:eastAsiaTheme="majorEastAsia" w:hAnsiTheme="majorHAnsi" w:cstheme="majorBidi"/>
          <w:snapToGrid w:val="0"/>
        </w:rPr>
        <w:t>o</w:t>
      </w:r>
      <w:r w:rsidR="7160DA67" w:rsidRPr="582F04AE">
        <w:rPr>
          <w:rFonts w:asciiTheme="majorHAnsi" w:eastAsiaTheme="majorEastAsia" w:hAnsiTheme="majorHAnsi" w:cstheme="majorBidi"/>
          <w:snapToGrid w:val="0"/>
        </w:rPr>
        <w:t>-użytkow</w:t>
      </w:r>
      <w:r w:rsidR="5CCB683A" w:rsidRPr="582F04AE">
        <w:rPr>
          <w:rFonts w:asciiTheme="majorHAnsi" w:eastAsiaTheme="majorEastAsia" w:hAnsiTheme="majorHAnsi" w:cstheme="majorBidi"/>
          <w:snapToGrid w:val="0"/>
        </w:rPr>
        <w:t>ym</w:t>
      </w:r>
      <w:r w:rsidR="7160DA67" w:rsidRPr="582F04AE">
        <w:rPr>
          <w:rFonts w:asciiTheme="majorHAnsi" w:eastAsiaTheme="majorEastAsia" w:hAnsiTheme="majorHAnsi" w:cstheme="majorBidi"/>
          <w:snapToGrid w:val="0"/>
        </w:rPr>
        <w:t>)</w:t>
      </w:r>
      <w:r w:rsidR="5B2F0154" w:rsidRPr="582F04AE">
        <w:rPr>
          <w:rFonts w:asciiTheme="majorHAnsi" w:eastAsiaTheme="majorEastAsia" w:hAnsiTheme="majorHAnsi" w:cstheme="majorBidi"/>
          <w:snapToGrid w:val="0"/>
        </w:rPr>
        <w:t>,</w:t>
      </w:r>
      <w:r w:rsidR="7160DA67" w:rsidRPr="582F04AE">
        <w:rPr>
          <w:rFonts w:asciiTheme="majorHAnsi" w:eastAsiaTheme="majorEastAsia" w:hAnsiTheme="majorHAnsi" w:cstheme="majorBidi"/>
          <w:snapToGrid w:val="0"/>
        </w:rPr>
        <w:t xml:space="preserve"> spełniającego wszystkie przepisy i normy</w:t>
      </w:r>
    </w:p>
    <w:p w14:paraId="08E23362" w14:textId="45FBD0C5" w:rsidR="00EE403C" w:rsidRDefault="00944643" w:rsidP="582F04AE">
      <w:pPr>
        <w:pStyle w:val="Akapitzlist"/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  <w:snapToGrid w:val="0"/>
        </w:rPr>
        <w:t>B</w:t>
      </w:r>
      <w:r w:rsidR="00EE403C" w:rsidRPr="582F04AE">
        <w:rPr>
          <w:rFonts w:asciiTheme="majorHAnsi" w:eastAsiaTheme="majorEastAsia" w:hAnsiTheme="majorHAnsi" w:cstheme="majorBidi"/>
          <w:snapToGrid w:val="0"/>
        </w:rPr>
        <w:t xml:space="preserve">udowę nowoczesnej hali produkcyjno-magazynowej </w:t>
      </w:r>
      <w:r w:rsidR="00EE403C" w:rsidRPr="582F04AE">
        <w:rPr>
          <w:rFonts w:asciiTheme="majorHAnsi" w:eastAsiaTheme="majorEastAsia" w:hAnsiTheme="majorHAnsi" w:cstheme="majorBidi"/>
          <w:snapToGrid w:val="0"/>
          <w:lang w:eastAsia="ar-SA"/>
        </w:rPr>
        <w:t>wraz zapleczem socjalno-biurowym,</w:t>
      </w:r>
      <w:r w:rsidR="00EE403C" w:rsidRPr="582F04AE">
        <w:rPr>
          <w:rFonts w:asciiTheme="majorHAnsi" w:eastAsiaTheme="majorEastAsia" w:hAnsiTheme="majorHAnsi" w:cstheme="majorBidi"/>
          <w:snapToGrid w:val="0"/>
        </w:rPr>
        <w:t xml:space="preserve"> umożliwiającej lokowanie nowych inwestorów na tym terenie, a poprzez to wspomaganie rozwoju miasta Ząbkowice i regionu.</w:t>
      </w:r>
    </w:p>
    <w:p w14:paraId="6885013C" w14:textId="77777777" w:rsidR="00944643" w:rsidRPr="00944643" w:rsidRDefault="00944643" w:rsidP="582F04AE">
      <w:p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</w:p>
    <w:p w14:paraId="2ADA22AA" w14:textId="77777777" w:rsidR="00EE403C" w:rsidRPr="00944643" w:rsidRDefault="00EE403C" w:rsidP="582F04AE">
      <w:pPr>
        <w:pStyle w:val="Akapitzlist"/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  <w:snapToGrid w:val="0"/>
        </w:rPr>
        <w:t>Wykonawca jest zobowiązany do uzyskania akceptacji przyjętych rozwiązań przez osoby wyznaczone przez Zamawiającego.</w:t>
      </w:r>
    </w:p>
    <w:p w14:paraId="0BDB36FE" w14:textId="5252825D" w:rsidR="00740663" w:rsidRDefault="00944643" w:rsidP="582F04AE">
      <w:pPr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</w:rPr>
        <w:t>Z</w:t>
      </w:r>
      <w:r w:rsidR="00EE403C" w:rsidRPr="582F04AE">
        <w:rPr>
          <w:rFonts w:asciiTheme="majorHAnsi" w:eastAsiaTheme="majorEastAsia" w:hAnsiTheme="majorHAnsi" w:cstheme="majorBidi"/>
        </w:rPr>
        <w:t>agospodarowani</w:t>
      </w:r>
      <w:r w:rsidRPr="582F04AE">
        <w:rPr>
          <w:rFonts w:asciiTheme="majorHAnsi" w:eastAsiaTheme="majorEastAsia" w:hAnsiTheme="majorHAnsi" w:cstheme="majorBidi"/>
        </w:rPr>
        <w:t>e</w:t>
      </w:r>
      <w:r w:rsidR="00EE403C" w:rsidRPr="582F04AE">
        <w:rPr>
          <w:rFonts w:asciiTheme="majorHAnsi" w:eastAsiaTheme="majorEastAsia" w:hAnsiTheme="majorHAnsi" w:cstheme="majorBidi"/>
        </w:rPr>
        <w:t xml:space="preserve"> terenu </w:t>
      </w:r>
      <w:r w:rsidR="00740663" w:rsidRPr="582F04AE">
        <w:rPr>
          <w:rFonts w:asciiTheme="majorHAnsi" w:eastAsiaTheme="majorEastAsia" w:hAnsiTheme="majorHAnsi" w:cstheme="majorBidi"/>
        </w:rPr>
        <w:t>i projekt h</w:t>
      </w:r>
      <w:r w:rsidR="00B03C6B" w:rsidRPr="582F04AE">
        <w:rPr>
          <w:rFonts w:asciiTheme="majorHAnsi" w:eastAsiaTheme="majorEastAsia" w:hAnsiTheme="majorHAnsi" w:cstheme="majorBidi"/>
        </w:rPr>
        <w:t xml:space="preserve">ali należy wykonać </w:t>
      </w:r>
      <w:r w:rsidR="00EE403C" w:rsidRPr="582F04AE">
        <w:rPr>
          <w:rFonts w:asciiTheme="majorHAnsi" w:eastAsiaTheme="majorEastAsia" w:hAnsiTheme="majorHAnsi" w:cstheme="majorBidi"/>
        </w:rPr>
        <w:t>na podstawie</w:t>
      </w:r>
      <w:r w:rsidR="009376D6" w:rsidRPr="582F04AE">
        <w:rPr>
          <w:rFonts w:asciiTheme="majorHAnsi" w:eastAsiaTheme="majorEastAsia" w:hAnsiTheme="majorHAnsi" w:cstheme="majorBidi"/>
          <w:snapToGrid w:val="0"/>
        </w:rPr>
        <w:t>:</w:t>
      </w:r>
    </w:p>
    <w:p w14:paraId="0D70AE0D" w14:textId="41EF777B" w:rsidR="00EE403C" w:rsidRDefault="00EE403C" w:rsidP="582F04AE">
      <w:pPr>
        <w:numPr>
          <w:ilvl w:val="1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</w:rPr>
        <w:t>obowiązujących przepisów i wytycznych wynikających z obowiązującego prawa</w:t>
      </w:r>
      <w:r w:rsidR="00740663" w:rsidRPr="582F04AE">
        <w:rPr>
          <w:rFonts w:asciiTheme="majorHAnsi" w:eastAsiaTheme="majorEastAsia" w:hAnsiTheme="majorHAnsi" w:cstheme="majorBidi"/>
        </w:rPr>
        <w:t>, norm itp.</w:t>
      </w:r>
      <w:r w:rsidR="00FB71E9">
        <w:rPr>
          <w:rFonts w:asciiTheme="majorHAnsi" w:eastAsiaTheme="majorEastAsia" w:hAnsiTheme="majorHAnsi" w:cstheme="majorBidi"/>
        </w:rPr>
        <w:t>;</w:t>
      </w:r>
    </w:p>
    <w:p w14:paraId="7D494C55" w14:textId="77777777" w:rsidR="00DC3246" w:rsidRDefault="00EE403C" w:rsidP="582F04AE">
      <w:pPr>
        <w:numPr>
          <w:ilvl w:val="1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bookmarkStart w:id="64" w:name="_Toc125012645"/>
      <w:r w:rsidRPr="582F04AE">
        <w:rPr>
          <w:rFonts w:asciiTheme="majorHAnsi" w:eastAsiaTheme="majorEastAsia" w:hAnsiTheme="majorHAnsi" w:cstheme="majorBidi"/>
        </w:rPr>
        <w:t>wymogów współczesnej wiedzy technicznej i standardów użytkowych ze szczególnym uwzględnieniem energooszczędności budynku;</w:t>
      </w:r>
      <w:bookmarkEnd w:id="64"/>
      <w:r w:rsidRPr="582F04AE">
        <w:rPr>
          <w:rFonts w:asciiTheme="majorHAnsi" w:eastAsiaTheme="majorEastAsia" w:hAnsiTheme="majorHAnsi" w:cstheme="majorBidi"/>
        </w:rPr>
        <w:t xml:space="preserve"> </w:t>
      </w:r>
      <w:bookmarkStart w:id="65" w:name="_Toc125012646"/>
    </w:p>
    <w:p w14:paraId="69E4646C" w14:textId="7CBB6183" w:rsidR="00DC3246" w:rsidRDefault="00EE403C" w:rsidP="2F456D4B">
      <w:pPr>
        <w:numPr>
          <w:ilvl w:val="1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2F456D4B">
        <w:rPr>
          <w:rFonts w:asciiTheme="majorHAnsi" w:eastAsiaTheme="majorEastAsia" w:hAnsiTheme="majorHAnsi" w:cstheme="majorBidi"/>
        </w:rPr>
        <w:t>rozwiązań architektonicznych, konstrukcyjnych, urbanistycznych instalacji zewnętrznych i wewnętrznych</w:t>
      </w:r>
      <w:r w:rsidR="009376D6" w:rsidRPr="2F456D4B">
        <w:rPr>
          <w:rFonts w:asciiTheme="majorHAnsi" w:eastAsiaTheme="majorEastAsia" w:hAnsiTheme="majorHAnsi" w:cstheme="majorBidi"/>
        </w:rPr>
        <w:t>,</w:t>
      </w:r>
      <w:r w:rsidRPr="2F456D4B">
        <w:rPr>
          <w:rFonts w:asciiTheme="majorHAnsi" w:eastAsiaTheme="majorEastAsia" w:hAnsiTheme="majorHAnsi" w:cstheme="majorBidi"/>
        </w:rPr>
        <w:t xml:space="preserve"> służących do </w:t>
      </w:r>
      <w:proofErr w:type="spellStart"/>
      <w:r w:rsidRPr="2F456D4B">
        <w:rPr>
          <w:rFonts w:asciiTheme="majorHAnsi" w:eastAsiaTheme="majorEastAsia" w:hAnsiTheme="majorHAnsi" w:cstheme="majorBidi"/>
        </w:rPr>
        <w:t>przesyłu</w:t>
      </w:r>
      <w:proofErr w:type="spellEnd"/>
      <w:r w:rsidRPr="2F456D4B">
        <w:rPr>
          <w:rFonts w:asciiTheme="majorHAnsi" w:eastAsiaTheme="majorEastAsia" w:hAnsiTheme="majorHAnsi" w:cstheme="majorBidi"/>
        </w:rPr>
        <w:t xml:space="preserve"> mediów i odprowadzan</w:t>
      </w:r>
      <w:r w:rsidR="009376D6" w:rsidRPr="2F456D4B">
        <w:rPr>
          <w:rFonts w:asciiTheme="majorHAnsi" w:eastAsiaTheme="majorEastAsia" w:hAnsiTheme="majorHAnsi" w:cstheme="majorBidi"/>
        </w:rPr>
        <w:t>i</w:t>
      </w:r>
      <w:r w:rsidRPr="2F456D4B">
        <w:rPr>
          <w:rFonts w:asciiTheme="majorHAnsi" w:eastAsiaTheme="majorEastAsia" w:hAnsiTheme="majorHAnsi" w:cstheme="majorBidi"/>
        </w:rPr>
        <w:t xml:space="preserve">a </w:t>
      </w:r>
      <w:r w:rsidRPr="2F456D4B">
        <w:rPr>
          <w:rFonts w:asciiTheme="majorHAnsi" w:eastAsiaTheme="majorEastAsia" w:hAnsiTheme="majorHAnsi" w:cstheme="majorBidi"/>
        </w:rPr>
        <w:lastRenderedPageBreak/>
        <w:t>ścieków</w:t>
      </w:r>
      <w:r w:rsidR="61446E47" w:rsidRPr="2F456D4B">
        <w:rPr>
          <w:rFonts w:asciiTheme="majorHAnsi" w:eastAsiaTheme="majorEastAsia" w:hAnsiTheme="majorHAnsi" w:cstheme="majorBidi"/>
        </w:rPr>
        <w:t xml:space="preserve"> i wód opadowych</w:t>
      </w:r>
      <w:r w:rsidR="009376D6" w:rsidRPr="2F456D4B">
        <w:rPr>
          <w:rFonts w:asciiTheme="majorHAnsi" w:eastAsiaTheme="majorEastAsia" w:hAnsiTheme="majorHAnsi" w:cstheme="majorBidi"/>
        </w:rPr>
        <w:t>,</w:t>
      </w:r>
      <w:r w:rsidRPr="2F456D4B">
        <w:rPr>
          <w:rFonts w:asciiTheme="majorHAnsi" w:eastAsiaTheme="majorEastAsia" w:hAnsiTheme="majorHAnsi" w:cstheme="majorBidi"/>
        </w:rPr>
        <w:t xml:space="preserve"> </w:t>
      </w:r>
      <w:r w:rsidR="009376D6" w:rsidRPr="2F456D4B">
        <w:rPr>
          <w:rFonts w:asciiTheme="majorHAnsi" w:eastAsiaTheme="majorEastAsia" w:hAnsiTheme="majorHAnsi" w:cstheme="majorBidi"/>
        </w:rPr>
        <w:t>oraz</w:t>
      </w:r>
      <w:r w:rsidRPr="2F456D4B">
        <w:rPr>
          <w:rFonts w:asciiTheme="majorHAnsi" w:eastAsiaTheme="majorEastAsia" w:hAnsiTheme="majorHAnsi" w:cstheme="majorBidi"/>
        </w:rPr>
        <w:t xml:space="preserve"> drogowych (rozwiązania koncepcyjne)</w:t>
      </w:r>
      <w:r w:rsidR="009376D6" w:rsidRPr="2F456D4B">
        <w:rPr>
          <w:rFonts w:asciiTheme="majorHAnsi" w:eastAsiaTheme="majorEastAsia" w:hAnsiTheme="majorHAnsi" w:cstheme="majorBidi"/>
        </w:rPr>
        <w:t>,</w:t>
      </w:r>
      <w:r w:rsidRPr="2F456D4B">
        <w:rPr>
          <w:rFonts w:asciiTheme="majorHAnsi" w:eastAsiaTheme="majorEastAsia" w:hAnsiTheme="majorHAnsi" w:cstheme="majorBidi"/>
        </w:rPr>
        <w:t xml:space="preserve"> odpowiadających obowiązującym polskim normom, przepisom prawa;</w:t>
      </w:r>
      <w:bookmarkStart w:id="66" w:name="_Toc125012647"/>
      <w:bookmarkEnd w:id="65"/>
    </w:p>
    <w:p w14:paraId="16A7B15A" w14:textId="246B1CB5" w:rsidR="00DC3246" w:rsidRDefault="00EE403C" w:rsidP="582F04AE">
      <w:pPr>
        <w:numPr>
          <w:ilvl w:val="1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</w:rPr>
        <w:t>rozwiązań zakresu instalacji i urządzeń fotowoltaicznych i innych systemów mających na celu obniżenie kosztów eksploatacji;</w:t>
      </w:r>
      <w:bookmarkStart w:id="67" w:name="_Toc125012648"/>
      <w:bookmarkEnd w:id="66"/>
    </w:p>
    <w:p w14:paraId="4EF156C1" w14:textId="0782B57D" w:rsidR="00B03C6B" w:rsidRDefault="00EE403C" w:rsidP="582F04AE">
      <w:pPr>
        <w:numPr>
          <w:ilvl w:val="1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</w:rPr>
        <w:t xml:space="preserve">standardów nowoczesnego budownictwa, które wkomponują się w </w:t>
      </w:r>
      <w:r w:rsidR="1CE64C16" w:rsidRPr="582F04AE">
        <w:rPr>
          <w:rFonts w:asciiTheme="majorHAnsi" w:eastAsiaTheme="majorEastAsia" w:hAnsiTheme="majorHAnsi" w:cstheme="majorBidi"/>
        </w:rPr>
        <w:t>istniejącą przestrzeń</w:t>
      </w:r>
      <w:r w:rsidRPr="582F04AE">
        <w:rPr>
          <w:rFonts w:asciiTheme="majorHAnsi" w:eastAsiaTheme="majorEastAsia" w:hAnsiTheme="majorHAnsi" w:cstheme="majorBidi"/>
        </w:rPr>
        <w:t xml:space="preserve"> zabudowanego obszaru miasta;</w:t>
      </w:r>
      <w:bookmarkStart w:id="68" w:name="_Toc125012650"/>
      <w:bookmarkEnd w:id="67"/>
    </w:p>
    <w:p w14:paraId="5796B2DC" w14:textId="2131FC7D" w:rsidR="00B03C6B" w:rsidRDefault="6C506574" w:rsidP="582F04AE">
      <w:pPr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</w:rPr>
        <w:t>T</w:t>
      </w:r>
      <w:r w:rsidR="79D1901C" w:rsidRPr="582F04AE">
        <w:rPr>
          <w:rFonts w:asciiTheme="majorHAnsi" w:eastAsiaTheme="majorEastAsia" w:hAnsiTheme="majorHAnsi" w:cstheme="majorBidi"/>
        </w:rPr>
        <w:t xml:space="preserve">eren objęty opracowaniem </w:t>
      </w:r>
      <w:r w:rsidR="79D1901C" w:rsidRPr="582F04AE">
        <w:rPr>
          <w:rFonts w:asciiTheme="majorHAnsi" w:eastAsiaTheme="majorEastAsia" w:hAnsiTheme="majorHAnsi" w:cstheme="majorBidi"/>
          <w:b/>
          <w:bCs/>
        </w:rPr>
        <w:t xml:space="preserve">Koncepcji </w:t>
      </w:r>
      <w:r w:rsidR="79D1901C" w:rsidRPr="582F04AE">
        <w:rPr>
          <w:rFonts w:asciiTheme="majorHAnsi" w:eastAsiaTheme="majorEastAsia" w:hAnsiTheme="majorHAnsi" w:cstheme="majorBidi"/>
        </w:rPr>
        <w:t xml:space="preserve">objęty </w:t>
      </w:r>
      <w:r w:rsidRPr="582F04AE">
        <w:rPr>
          <w:rFonts w:asciiTheme="majorHAnsi" w:eastAsiaTheme="majorEastAsia" w:hAnsiTheme="majorHAnsi" w:cstheme="majorBidi"/>
        </w:rPr>
        <w:t xml:space="preserve">jest </w:t>
      </w:r>
      <w:r w:rsidR="79D1901C" w:rsidRPr="582F04AE">
        <w:rPr>
          <w:rFonts w:asciiTheme="majorHAnsi" w:eastAsiaTheme="majorEastAsia" w:hAnsiTheme="majorHAnsi" w:cstheme="majorBidi"/>
        </w:rPr>
        <w:t>Miejscowym Planem Zagospodarowania Przestrzennego</w:t>
      </w:r>
      <w:bookmarkEnd w:id="68"/>
      <w:r w:rsidR="6CEE21B2" w:rsidRPr="582F04AE">
        <w:rPr>
          <w:rFonts w:asciiTheme="majorHAnsi" w:eastAsiaTheme="majorEastAsia" w:hAnsiTheme="majorHAnsi" w:cstheme="majorBidi"/>
        </w:rPr>
        <w:t>;</w:t>
      </w:r>
    </w:p>
    <w:p w14:paraId="4A1FDA57" w14:textId="77777777" w:rsidR="00B03C6B" w:rsidRDefault="00A7127E" w:rsidP="582F04AE">
      <w:pPr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2F456D4B">
        <w:rPr>
          <w:rFonts w:asciiTheme="majorHAnsi" w:eastAsiaTheme="majorEastAsia" w:hAnsiTheme="majorHAnsi" w:cstheme="majorBidi"/>
        </w:rPr>
        <w:t>Opracowana dokumentacja projektowa winna gwarantować osiągnięcie celu, któremu ma służyć</w:t>
      </w:r>
      <w:r w:rsidR="00B06F58" w:rsidRPr="2F456D4B">
        <w:rPr>
          <w:rFonts w:asciiTheme="majorHAnsi" w:eastAsiaTheme="majorEastAsia" w:hAnsiTheme="majorHAnsi" w:cstheme="majorBidi"/>
        </w:rPr>
        <w:t>;</w:t>
      </w:r>
      <w:r w:rsidR="003122CE" w:rsidRPr="2F456D4B">
        <w:rPr>
          <w:rFonts w:asciiTheme="majorHAnsi" w:eastAsiaTheme="majorEastAsia" w:hAnsiTheme="majorHAnsi" w:cstheme="majorBidi"/>
          <w:sz w:val="20"/>
          <w:szCs w:val="20"/>
        </w:rPr>
        <w:t xml:space="preserve"> </w:t>
      </w:r>
    </w:p>
    <w:p w14:paraId="1FF090EE" w14:textId="15B01DA8" w:rsidR="00B03C6B" w:rsidRDefault="00B03000" w:rsidP="582F04AE">
      <w:pPr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2F456D4B">
        <w:rPr>
          <w:rFonts w:asciiTheme="majorHAnsi" w:eastAsiaTheme="majorEastAsia" w:hAnsiTheme="majorHAnsi" w:cstheme="majorBidi"/>
        </w:rPr>
        <w:t>Wykonawca</w:t>
      </w:r>
      <w:r w:rsidR="009C09DB" w:rsidRPr="2F456D4B">
        <w:rPr>
          <w:rFonts w:asciiTheme="majorHAnsi" w:eastAsiaTheme="majorEastAsia" w:hAnsiTheme="majorHAnsi" w:cstheme="majorBidi"/>
        </w:rPr>
        <w:t xml:space="preserve"> zobowiązany jest realizować prace pomiarowe i badawcze w sposób powodujący minimalne niedogodności dla </w:t>
      </w:r>
      <w:r w:rsidR="00730B1B" w:rsidRPr="2F456D4B">
        <w:rPr>
          <w:rFonts w:asciiTheme="majorHAnsi" w:eastAsiaTheme="majorEastAsia" w:hAnsiTheme="majorHAnsi" w:cstheme="majorBidi"/>
        </w:rPr>
        <w:t>dzierżawcy nieruchomości</w:t>
      </w:r>
      <w:r w:rsidR="009376D6" w:rsidRPr="2F456D4B">
        <w:rPr>
          <w:rFonts w:asciiTheme="majorHAnsi" w:eastAsiaTheme="majorEastAsia" w:hAnsiTheme="majorHAnsi" w:cstheme="majorBidi"/>
        </w:rPr>
        <w:t>;</w:t>
      </w:r>
    </w:p>
    <w:p w14:paraId="6CB45CCD" w14:textId="2394BF31" w:rsidR="00B03C6B" w:rsidRDefault="009C09DB" w:rsidP="582F04AE">
      <w:pPr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2F456D4B">
        <w:rPr>
          <w:rFonts w:asciiTheme="majorHAnsi" w:eastAsiaTheme="majorEastAsia" w:hAnsiTheme="majorHAnsi" w:cstheme="majorBidi"/>
        </w:rPr>
        <w:t>Wszelkie wnioski formułowane przez Wykonawcę dla Zamawiającego powinny zawierać wyczerpujące uzasadnie</w:t>
      </w:r>
      <w:r w:rsidR="0072139F" w:rsidRPr="2F456D4B">
        <w:rPr>
          <w:rFonts w:asciiTheme="majorHAnsi" w:eastAsiaTheme="majorEastAsia" w:hAnsiTheme="majorHAnsi" w:cstheme="majorBidi"/>
        </w:rPr>
        <w:t>n</w:t>
      </w:r>
      <w:r w:rsidRPr="2F456D4B">
        <w:rPr>
          <w:rFonts w:asciiTheme="majorHAnsi" w:eastAsiaTheme="majorEastAsia" w:hAnsiTheme="majorHAnsi" w:cstheme="majorBidi"/>
        </w:rPr>
        <w:t>ie (oparte</w:t>
      </w:r>
      <w:r w:rsidR="00FB71E9">
        <w:rPr>
          <w:rFonts w:asciiTheme="majorHAnsi" w:eastAsiaTheme="majorEastAsia" w:hAnsiTheme="majorHAnsi" w:cstheme="majorBidi"/>
        </w:rPr>
        <w:t>,</w:t>
      </w:r>
      <w:r w:rsidRPr="2F456D4B">
        <w:rPr>
          <w:rFonts w:asciiTheme="majorHAnsi" w:eastAsiaTheme="majorEastAsia" w:hAnsiTheme="majorHAnsi" w:cstheme="majorBidi"/>
        </w:rPr>
        <w:t xml:space="preserve"> w zależ</w:t>
      </w:r>
      <w:r w:rsidR="00144D56" w:rsidRPr="2F456D4B">
        <w:rPr>
          <w:rFonts w:asciiTheme="majorHAnsi" w:eastAsiaTheme="majorEastAsia" w:hAnsiTheme="majorHAnsi" w:cstheme="majorBidi"/>
        </w:rPr>
        <w:t>ności od sytuacji</w:t>
      </w:r>
      <w:r w:rsidR="00FB71E9">
        <w:rPr>
          <w:rFonts w:asciiTheme="majorHAnsi" w:eastAsiaTheme="majorEastAsia" w:hAnsiTheme="majorHAnsi" w:cstheme="majorBidi"/>
        </w:rPr>
        <w:t>,</w:t>
      </w:r>
      <w:r w:rsidR="00144D56" w:rsidRPr="2F456D4B">
        <w:rPr>
          <w:rFonts w:asciiTheme="majorHAnsi" w:eastAsiaTheme="majorEastAsia" w:hAnsiTheme="majorHAnsi" w:cstheme="majorBidi"/>
        </w:rPr>
        <w:t xml:space="preserve"> na analizie z </w:t>
      </w:r>
      <w:r w:rsidRPr="2F456D4B">
        <w:rPr>
          <w:rFonts w:asciiTheme="majorHAnsi" w:eastAsiaTheme="majorEastAsia" w:hAnsiTheme="majorHAnsi" w:cstheme="majorBidi"/>
        </w:rPr>
        <w:t>konkretnymi i</w:t>
      </w:r>
      <w:r w:rsidR="00294598" w:rsidRPr="2F456D4B">
        <w:rPr>
          <w:rFonts w:asciiTheme="majorHAnsi" w:eastAsiaTheme="majorEastAsia" w:hAnsiTheme="majorHAnsi" w:cstheme="majorBidi"/>
        </w:rPr>
        <w:t> jednozn</w:t>
      </w:r>
      <w:r w:rsidR="0072139F" w:rsidRPr="2F456D4B">
        <w:rPr>
          <w:rFonts w:asciiTheme="majorHAnsi" w:eastAsiaTheme="majorEastAsia" w:hAnsiTheme="majorHAnsi" w:cstheme="majorBidi"/>
        </w:rPr>
        <w:t>a</w:t>
      </w:r>
      <w:r w:rsidR="00294598" w:rsidRPr="2F456D4B">
        <w:rPr>
          <w:rFonts w:asciiTheme="majorHAnsi" w:eastAsiaTheme="majorEastAsia" w:hAnsiTheme="majorHAnsi" w:cstheme="majorBidi"/>
        </w:rPr>
        <w:t>cznymi rekomendacjami,</w:t>
      </w:r>
      <w:r w:rsidRPr="2F456D4B">
        <w:rPr>
          <w:rFonts w:asciiTheme="majorHAnsi" w:eastAsiaTheme="majorEastAsia" w:hAnsiTheme="majorHAnsi" w:cstheme="majorBidi"/>
        </w:rPr>
        <w:t xml:space="preserve"> </w:t>
      </w:r>
      <w:r w:rsidR="0072139F" w:rsidRPr="2F456D4B">
        <w:rPr>
          <w:rFonts w:asciiTheme="majorHAnsi" w:eastAsiaTheme="majorEastAsia" w:hAnsiTheme="majorHAnsi" w:cstheme="majorBidi"/>
        </w:rPr>
        <w:t xml:space="preserve">co </w:t>
      </w:r>
      <w:r w:rsidRPr="2F456D4B">
        <w:rPr>
          <w:rFonts w:asciiTheme="majorHAnsi" w:eastAsiaTheme="majorEastAsia" w:hAnsiTheme="majorHAnsi" w:cstheme="majorBidi"/>
        </w:rPr>
        <w:t xml:space="preserve">nie ogranicza możliwości formułowania rekomendacji wariantowych i warunkowych); </w:t>
      </w:r>
    </w:p>
    <w:p w14:paraId="10A7D2E2" w14:textId="3ED63587" w:rsidR="00B03C6B" w:rsidRDefault="00541027" w:rsidP="582F04AE">
      <w:pPr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2F456D4B">
        <w:rPr>
          <w:rFonts w:asciiTheme="majorHAnsi" w:eastAsiaTheme="majorEastAsia" w:hAnsiTheme="majorHAnsi" w:cstheme="majorBidi"/>
        </w:rPr>
        <w:t>Dokumentacja podlega uzgodnieniom z instytucjami, których infrastruktura ulega przebudowie</w:t>
      </w:r>
      <w:r w:rsidR="00BC0D2F" w:rsidRPr="2F456D4B">
        <w:rPr>
          <w:rFonts w:asciiTheme="majorHAnsi" w:eastAsiaTheme="majorEastAsia" w:hAnsiTheme="majorHAnsi" w:cstheme="majorBidi"/>
        </w:rPr>
        <w:t>/rozbudowie/zabezpieczeniu</w:t>
      </w:r>
      <w:r w:rsidR="00B15A12" w:rsidRPr="2F456D4B">
        <w:rPr>
          <w:rFonts w:asciiTheme="majorHAnsi" w:eastAsiaTheme="majorEastAsia" w:hAnsiTheme="majorHAnsi" w:cstheme="majorBidi"/>
        </w:rPr>
        <w:t>.</w:t>
      </w:r>
      <w:r w:rsidR="73BD699E" w:rsidRPr="2F456D4B">
        <w:rPr>
          <w:rFonts w:asciiTheme="majorHAnsi" w:eastAsiaTheme="majorEastAsia" w:hAnsiTheme="majorHAnsi" w:cstheme="majorBidi"/>
        </w:rPr>
        <w:t xml:space="preserve"> </w:t>
      </w:r>
      <w:r w:rsidR="00B15A12" w:rsidRPr="2F456D4B">
        <w:rPr>
          <w:rFonts w:asciiTheme="majorHAnsi" w:eastAsiaTheme="majorEastAsia" w:hAnsiTheme="majorHAnsi" w:cstheme="majorBidi"/>
        </w:rPr>
        <w:t>Wykonawca zobowiązany jest do uzyskania warunków technicznych i</w:t>
      </w:r>
      <w:r w:rsidR="007C1AEA" w:rsidRPr="2F456D4B">
        <w:rPr>
          <w:rFonts w:asciiTheme="majorHAnsi" w:eastAsiaTheme="majorEastAsia" w:hAnsiTheme="majorHAnsi" w:cstheme="majorBidi"/>
        </w:rPr>
        <w:t xml:space="preserve"> </w:t>
      </w:r>
      <w:r w:rsidR="00B15A12" w:rsidRPr="2F456D4B">
        <w:rPr>
          <w:rFonts w:asciiTheme="majorHAnsi" w:eastAsiaTheme="majorEastAsia" w:hAnsiTheme="majorHAnsi" w:cstheme="majorBidi"/>
        </w:rPr>
        <w:t xml:space="preserve">pozytywnego uzgodnienia </w:t>
      </w:r>
      <w:r w:rsidR="00BC0D2F" w:rsidRPr="2F456D4B">
        <w:rPr>
          <w:rFonts w:asciiTheme="majorHAnsi" w:eastAsiaTheme="majorEastAsia" w:hAnsiTheme="majorHAnsi" w:cstheme="majorBidi"/>
        </w:rPr>
        <w:t>dokumentacji projektowej</w:t>
      </w:r>
      <w:r w:rsidR="007C1AEA" w:rsidRPr="2F456D4B">
        <w:rPr>
          <w:rFonts w:asciiTheme="majorHAnsi" w:eastAsiaTheme="majorEastAsia" w:hAnsiTheme="majorHAnsi" w:cstheme="majorBidi"/>
        </w:rPr>
        <w:t>,</w:t>
      </w:r>
      <w:r w:rsidR="00BC0D2F" w:rsidRPr="2F456D4B">
        <w:rPr>
          <w:rFonts w:asciiTheme="majorHAnsi" w:eastAsiaTheme="majorEastAsia" w:hAnsiTheme="majorHAnsi" w:cstheme="majorBidi"/>
        </w:rPr>
        <w:t xml:space="preserve"> przygotowanej zgodnie z uzyskanymi warunkami</w:t>
      </w:r>
      <w:r w:rsidR="00B15A12" w:rsidRPr="2F456D4B">
        <w:rPr>
          <w:rFonts w:asciiTheme="majorHAnsi" w:eastAsiaTheme="majorEastAsia" w:hAnsiTheme="majorHAnsi" w:cstheme="majorBidi"/>
        </w:rPr>
        <w:t>;</w:t>
      </w:r>
    </w:p>
    <w:p w14:paraId="4BC381E7" w14:textId="77777777" w:rsidR="00691181" w:rsidRDefault="00B15A12" w:rsidP="582F04AE">
      <w:pPr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2F456D4B">
        <w:rPr>
          <w:rFonts w:asciiTheme="majorHAnsi" w:eastAsiaTheme="majorEastAsia" w:hAnsiTheme="majorHAnsi" w:cstheme="majorBidi"/>
        </w:rPr>
        <w:t xml:space="preserve">Przebudowa kolidującego uzbrojenia podziemnego i naziemnego obejmuje wyłącznie zakres wynikający z kolizji z projektowanym zagospodarowaniem terenu; </w:t>
      </w:r>
    </w:p>
    <w:p w14:paraId="63D0290B" w14:textId="2608D81F" w:rsidR="00691181" w:rsidRPr="00691181" w:rsidRDefault="00691181" w:rsidP="582F04AE">
      <w:pPr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2F456D4B">
        <w:rPr>
          <w:rFonts w:asciiTheme="majorHAnsi" w:eastAsiaTheme="majorEastAsia" w:hAnsiTheme="majorHAnsi" w:cstheme="majorBidi"/>
        </w:rPr>
        <w:t>Szczególną uwagę należy zwrócić na</w:t>
      </w:r>
      <w:r w:rsidR="009376D6" w:rsidRPr="2F456D4B">
        <w:rPr>
          <w:rFonts w:asciiTheme="majorHAnsi" w:eastAsiaTheme="majorEastAsia" w:hAnsiTheme="majorHAnsi" w:cstheme="majorBidi"/>
        </w:rPr>
        <w:t>:</w:t>
      </w:r>
    </w:p>
    <w:p w14:paraId="01736E0F" w14:textId="5D16FE4C" w:rsidR="00691181" w:rsidRDefault="00691181" w:rsidP="2F456D4B">
      <w:pPr>
        <w:pStyle w:val="Akapitzlist"/>
        <w:numPr>
          <w:ilvl w:val="1"/>
          <w:numId w:val="40"/>
        </w:numPr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 xml:space="preserve">zapewnienie </w:t>
      </w:r>
      <w:r w:rsidR="3686C3FC" w:rsidRPr="2F456D4B">
        <w:rPr>
          <w:rFonts w:asciiTheme="majorHAnsi" w:eastAsiaTheme="majorEastAsia" w:hAnsiTheme="majorHAnsi" w:cstheme="majorBidi"/>
        </w:rPr>
        <w:t>dobrej</w:t>
      </w:r>
      <w:r w:rsidRPr="2F456D4B">
        <w:rPr>
          <w:rFonts w:asciiTheme="majorHAnsi" w:eastAsiaTheme="majorEastAsia" w:hAnsiTheme="majorHAnsi" w:cstheme="majorBidi"/>
        </w:rPr>
        <w:t xml:space="preserve"> </w:t>
      </w:r>
      <w:r w:rsidR="00FB71E9">
        <w:rPr>
          <w:rFonts w:asciiTheme="majorHAnsi" w:eastAsiaTheme="majorEastAsia" w:hAnsiTheme="majorHAnsi" w:cstheme="majorBidi"/>
        </w:rPr>
        <w:t xml:space="preserve">sieci </w:t>
      </w:r>
      <w:r w:rsidRPr="2F456D4B">
        <w:rPr>
          <w:rFonts w:asciiTheme="majorHAnsi" w:eastAsiaTheme="majorEastAsia" w:hAnsiTheme="majorHAnsi" w:cstheme="majorBidi"/>
        </w:rPr>
        <w:t>komunikacyjnej</w:t>
      </w:r>
      <w:r w:rsidR="009376D6" w:rsidRPr="2F456D4B">
        <w:rPr>
          <w:rFonts w:asciiTheme="majorHAnsi" w:eastAsiaTheme="majorEastAsia" w:hAnsiTheme="majorHAnsi" w:cstheme="majorBidi"/>
        </w:rPr>
        <w:t>,</w:t>
      </w:r>
    </w:p>
    <w:p w14:paraId="4451E10F" w14:textId="3D663A1B" w:rsidR="00691181" w:rsidRDefault="00691181" w:rsidP="582F04AE">
      <w:pPr>
        <w:pStyle w:val="Akapitzlist"/>
        <w:numPr>
          <w:ilvl w:val="1"/>
          <w:numId w:val="40"/>
        </w:numPr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zapewnienie bezpieczeństwa</w:t>
      </w:r>
      <w:r w:rsidR="009376D6" w:rsidRPr="2F456D4B">
        <w:rPr>
          <w:rFonts w:asciiTheme="majorHAnsi" w:eastAsiaTheme="majorEastAsia" w:hAnsiTheme="majorHAnsi" w:cstheme="majorBidi"/>
        </w:rPr>
        <w:t>,</w:t>
      </w:r>
    </w:p>
    <w:p w14:paraId="1433CB5A" w14:textId="478D68BE" w:rsidR="00691181" w:rsidRDefault="75ED1D09" w:rsidP="2F456D4B">
      <w:pPr>
        <w:pStyle w:val="Akapitzlist"/>
        <w:numPr>
          <w:ilvl w:val="1"/>
          <w:numId w:val="40"/>
        </w:numPr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zapewnienie sprawnego systemu odwodnienia</w:t>
      </w:r>
      <w:r w:rsidR="450B4A8D" w:rsidRPr="2F456D4B">
        <w:rPr>
          <w:rFonts w:asciiTheme="majorHAnsi" w:eastAsiaTheme="majorEastAsia" w:hAnsiTheme="majorHAnsi" w:cstheme="majorBidi"/>
        </w:rPr>
        <w:t>,</w:t>
      </w:r>
    </w:p>
    <w:p w14:paraId="341E175F" w14:textId="31E84B07" w:rsidR="00691181" w:rsidRPr="00691181" w:rsidRDefault="75ED1D09" w:rsidP="582F04AE">
      <w:pPr>
        <w:pStyle w:val="Akapitzlist"/>
        <w:numPr>
          <w:ilvl w:val="1"/>
          <w:numId w:val="40"/>
        </w:numPr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zapewnienie wszystkich niezbędnych mediów i przyłączy</w:t>
      </w:r>
      <w:r w:rsidR="6CEE21B2" w:rsidRPr="2F456D4B">
        <w:rPr>
          <w:rFonts w:asciiTheme="majorHAnsi" w:eastAsiaTheme="majorEastAsia" w:hAnsiTheme="majorHAnsi" w:cstheme="majorBidi"/>
        </w:rPr>
        <w:t>.</w:t>
      </w:r>
    </w:p>
    <w:p w14:paraId="32BD7161" w14:textId="1BCCBF66" w:rsidR="4818C86E" w:rsidRDefault="00FB71E9" w:rsidP="2F456D4B">
      <w:pPr>
        <w:pStyle w:val="Akapitzlist"/>
        <w:numPr>
          <w:ilvl w:val="1"/>
          <w:numId w:val="40"/>
        </w:numPr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Z</w:t>
      </w:r>
      <w:r w:rsidR="4818C86E" w:rsidRPr="2F456D4B">
        <w:rPr>
          <w:rFonts w:asciiTheme="majorHAnsi" w:eastAsiaTheme="majorEastAsia" w:hAnsiTheme="majorHAnsi" w:cstheme="majorBidi"/>
        </w:rPr>
        <w:t>apewnienie</w:t>
      </w:r>
      <w:r>
        <w:rPr>
          <w:rFonts w:asciiTheme="majorHAnsi" w:eastAsiaTheme="majorEastAsia" w:hAnsiTheme="majorHAnsi" w:cstheme="majorBidi"/>
        </w:rPr>
        <w:t>,</w:t>
      </w:r>
      <w:r w:rsidR="4818C86E" w:rsidRPr="2F456D4B">
        <w:rPr>
          <w:rFonts w:asciiTheme="majorHAnsi" w:eastAsiaTheme="majorEastAsia" w:hAnsiTheme="majorHAnsi" w:cstheme="majorBidi"/>
        </w:rPr>
        <w:t xml:space="preserve"> w miarę możliwości</w:t>
      </w:r>
      <w:r>
        <w:rPr>
          <w:rFonts w:asciiTheme="majorHAnsi" w:eastAsiaTheme="majorEastAsia" w:hAnsiTheme="majorHAnsi" w:cstheme="majorBidi"/>
        </w:rPr>
        <w:t>,</w:t>
      </w:r>
      <w:r w:rsidR="4818C86E" w:rsidRPr="2F456D4B">
        <w:rPr>
          <w:rFonts w:asciiTheme="majorHAnsi" w:eastAsiaTheme="majorEastAsia" w:hAnsiTheme="majorHAnsi" w:cstheme="majorBidi"/>
        </w:rPr>
        <w:t xml:space="preserve"> zastosowania </w:t>
      </w:r>
      <w:r w:rsidR="61250969" w:rsidRPr="2F456D4B">
        <w:rPr>
          <w:rFonts w:asciiTheme="majorHAnsi" w:eastAsiaTheme="majorEastAsia" w:hAnsiTheme="majorHAnsi" w:cstheme="majorBidi"/>
        </w:rPr>
        <w:t xml:space="preserve">instalacji </w:t>
      </w:r>
      <w:r w:rsidR="4818C86E" w:rsidRPr="2F456D4B">
        <w:rPr>
          <w:rFonts w:asciiTheme="majorHAnsi" w:eastAsiaTheme="majorEastAsia" w:hAnsiTheme="majorHAnsi" w:cstheme="majorBidi"/>
        </w:rPr>
        <w:t xml:space="preserve">OZE  </w:t>
      </w:r>
    </w:p>
    <w:p w14:paraId="066661E3" w14:textId="77777777" w:rsidR="00691181" w:rsidRDefault="00691181" w:rsidP="582F04AE">
      <w:pPr>
        <w:pStyle w:val="Akapitzlist"/>
        <w:numPr>
          <w:ilvl w:val="0"/>
          <w:numId w:val="40"/>
        </w:numPr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Obiekty budowlane i urządzenia należy projektować tak, aby zapewnić optymalną ekonomiczność budowy, eksploatacji, konserwacji i remontów;</w:t>
      </w:r>
    </w:p>
    <w:p w14:paraId="1CD48714" w14:textId="77777777" w:rsidR="00691181" w:rsidRDefault="00691181" w:rsidP="582F04AE">
      <w:pPr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2F456D4B">
        <w:rPr>
          <w:rFonts w:asciiTheme="majorHAnsi" w:eastAsiaTheme="majorEastAsia" w:hAnsiTheme="majorHAnsi" w:cstheme="majorBidi"/>
        </w:rPr>
        <w:t>Odprowadzenie wód do odbiorników należy zaprojektować uwzględniając zmieniające się w czasie warunki hydrologiczne, w sposób zapewniający skuteczność działania systemu odwodnienia;</w:t>
      </w:r>
    </w:p>
    <w:p w14:paraId="0E214B08" w14:textId="77777777" w:rsidR="00691181" w:rsidRDefault="00691181" w:rsidP="582F04AE">
      <w:pPr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2F456D4B">
        <w:rPr>
          <w:rFonts w:asciiTheme="majorHAnsi" w:eastAsiaTheme="majorEastAsia" w:hAnsiTheme="majorHAnsi" w:cstheme="majorBidi"/>
        </w:rPr>
        <w:lastRenderedPageBreak/>
        <w:t>Obiekty budowlane i urządzenia należy projektować z zapewnieniem wymagań określonych w warunkach technicznych, uzgodnieniach, decyzjach, postanowieniach środowiskowych itp. uzyskiwanych na potrzeby realizacji zamówienia;</w:t>
      </w:r>
    </w:p>
    <w:p w14:paraId="18C8A173" w14:textId="369DF277" w:rsidR="003D1ADB" w:rsidRDefault="75ED1D09" w:rsidP="582F04AE">
      <w:pPr>
        <w:numPr>
          <w:ilvl w:val="0"/>
          <w:numId w:val="40"/>
        </w:numPr>
        <w:tabs>
          <w:tab w:val="left" w:pos="851"/>
        </w:tabs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Proponowane rozwiązania projektowe należy na bieżąco konsultować z Zamawiającym</w:t>
      </w:r>
      <w:r w:rsidR="6CEE21B2" w:rsidRPr="2F456D4B">
        <w:rPr>
          <w:rFonts w:asciiTheme="majorHAnsi" w:eastAsiaTheme="majorEastAsia" w:hAnsiTheme="majorHAnsi" w:cstheme="majorBidi"/>
        </w:rPr>
        <w:t>.</w:t>
      </w:r>
    </w:p>
    <w:p w14:paraId="63229207" w14:textId="5269423E" w:rsidR="006E661F" w:rsidRDefault="1C711E12" w:rsidP="582F04AE">
      <w:pPr>
        <w:numPr>
          <w:ilvl w:val="0"/>
          <w:numId w:val="40"/>
        </w:numPr>
        <w:tabs>
          <w:tab w:val="left" w:pos="851"/>
        </w:tabs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Wykonawca uwzględni również warunki wynikające z planowanej budowy infrastruktury drogowej</w:t>
      </w:r>
      <w:r w:rsidR="6CEE21B2" w:rsidRPr="2F456D4B">
        <w:rPr>
          <w:rFonts w:asciiTheme="majorHAnsi" w:eastAsiaTheme="majorEastAsia" w:hAnsiTheme="majorHAnsi" w:cstheme="majorBidi"/>
        </w:rPr>
        <w:t>,</w:t>
      </w:r>
      <w:r w:rsidRPr="2F456D4B">
        <w:rPr>
          <w:rFonts w:asciiTheme="majorHAnsi" w:eastAsiaTheme="majorEastAsia" w:hAnsiTheme="majorHAnsi" w:cstheme="majorBidi"/>
        </w:rPr>
        <w:t xml:space="preserve"> na podstawie pl</w:t>
      </w:r>
      <w:r w:rsidR="533F670C" w:rsidRPr="2F456D4B">
        <w:rPr>
          <w:rFonts w:asciiTheme="majorHAnsi" w:eastAsiaTheme="majorEastAsia" w:hAnsiTheme="majorHAnsi" w:cstheme="majorBidi"/>
        </w:rPr>
        <w:t>anów oraz programów krajowych i </w:t>
      </w:r>
      <w:r w:rsidRPr="2F456D4B">
        <w:rPr>
          <w:rFonts w:asciiTheme="majorHAnsi" w:eastAsiaTheme="majorEastAsia" w:hAnsiTheme="majorHAnsi" w:cstheme="majorBidi"/>
        </w:rPr>
        <w:t>wojewódzkich</w:t>
      </w:r>
      <w:r w:rsidR="2D8A1CD2" w:rsidRPr="2F456D4B">
        <w:rPr>
          <w:rFonts w:asciiTheme="majorHAnsi" w:eastAsiaTheme="majorEastAsia" w:hAnsiTheme="majorHAnsi" w:cstheme="majorBidi"/>
        </w:rPr>
        <w:t xml:space="preserve"> min. </w:t>
      </w:r>
      <w:r w:rsidR="7B035B04" w:rsidRPr="2F456D4B">
        <w:rPr>
          <w:rFonts w:asciiTheme="majorHAnsi" w:eastAsiaTheme="majorEastAsia" w:hAnsiTheme="majorHAnsi" w:cstheme="majorBidi"/>
        </w:rPr>
        <w:t>d</w:t>
      </w:r>
      <w:r w:rsidR="2D8A1CD2" w:rsidRPr="2F456D4B">
        <w:rPr>
          <w:rFonts w:asciiTheme="majorHAnsi" w:eastAsiaTheme="majorEastAsia" w:hAnsiTheme="majorHAnsi" w:cstheme="majorBidi"/>
        </w:rPr>
        <w:t>rogi S8</w:t>
      </w:r>
      <w:r w:rsidR="58B2185B" w:rsidRPr="2F456D4B">
        <w:rPr>
          <w:rFonts w:asciiTheme="majorHAnsi" w:eastAsiaTheme="majorEastAsia" w:hAnsiTheme="majorHAnsi" w:cstheme="majorBidi"/>
        </w:rPr>
        <w:t>, zjazdy z DK8 na teren działki.</w:t>
      </w:r>
    </w:p>
    <w:p w14:paraId="1586E096" w14:textId="77777777" w:rsidR="00B03C6B" w:rsidRPr="008530C6" w:rsidRDefault="00B03C6B" w:rsidP="582F04AE">
      <w:pPr>
        <w:rPr>
          <w:rFonts w:asciiTheme="majorHAnsi" w:eastAsiaTheme="majorEastAsia" w:hAnsiTheme="majorHAnsi" w:cstheme="majorBidi"/>
        </w:rPr>
      </w:pPr>
    </w:p>
    <w:p w14:paraId="7262A1F9" w14:textId="4142AEAC" w:rsidR="00B03C6B" w:rsidRPr="00DC3246" w:rsidRDefault="00B03C6B" w:rsidP="582F04AE">
      <w:pPr>
        <w:rPr>
          <w:rFonts w:asciiTheme="majorHAnsi" w:eastAsiaTheme="majorEastAsia" w:hAnsiTheme="majorHAnsi" w:cstheme="majorBidi"/>
          <w:b/>
          <w:bCs/>
        </w:rPr>
      </w:pPr>
      <w:bookmarkStart w:id="69" w:name="_Toc125012651"/>
      <w:r w:rsidRPr="582F04AE">
        <w:rPr>
          <w:rFonts w:asciiTheme="majorHAnsi" w:eastAsiaTheme="majorEastAsia" w:hAnsiTheme="majorHAnsi" w:cstheme="majorBidi"/>
          <w:b/>
          <w:bCs/>
        </w:rPr>
        <w:t xml:space="preserve">Zamawiający nie posiada decyzji o warunkach technicznych wykonania przyłączy </w:t>
      </w:r>
      <w:r w:rsidR="007C1AEA" w:rsidRPr="582F04AE">
        <w:rPr>
          <w:rFonts w:asciiTheme="majorHAnsi" w:eastAsiaTheme="majorEastAsia" w:hAnsiTheme="majorHAnsi" w:cstheme="majorBidi"/>
          <w:b/>
          <w:bCs/>
        </w:rPr>
        <w:t>mediów</w:t>
      </w:r>
      <w:r w:rsidRPr="582F04AE">
        <w:rPr>
          <w:rFonts w:asciiTheme="majorHAnsi" w:eastAsiaTheme="majorEastAsia" w:hAnsiTheme="majorHAnsi" w:cstheme="majorBidi"/>
          <w:b/>
          <w:bCs/>
        </w:rPr>
        <w:t xml:space="preserve"> </w:t>
      </w:r>
      <w:r w:rsidR="007C1AEA" w:rsidRPr="582F04AE">
        <w:rPr>
          <w:rFonts w:asciiTheme="majorHAnsi" w:eastAsiaTheme="majorEastAsia" w:hAnsiTheme="majorHAnsi" w:cstheme="majorBidi"/>
          <w:b/>
          <w:bCs/>
        </w:rPr>
        <w:t xml:space="preserve">niezbędnych </w:t>
      </w:r>
      <w:r w:rsidRPr="582F04AE">
        <w:rPr>
          <w:rFonts w:asciiTheme="majorHAnsi" w:eastAsiaTheme="majorEastAsia" w:hAnsiTheme="majorHAnsi" w:cstheme="majorBidi"/>
          <w:b/>
          <w:bCs/>
        </w:rPr>
        <w:t xml:space="preserve">do funkcjonowania </w:t>
      </w:r>
      <w:bookmarkEnd w:id="69"/>
      <w:r w:rsidR="006731E6" w:rsidRPr="582F04AE">
        <w:rPr>
          <w:rFonts w:asciiTheme="majorHAnsi" w:eastAsiaTheme="majorEastAsia" w:hAnsiTheme="majorHAnsi" w:cstheme="majorBidi"/>
          <w:b/>
          <w:bCs/>
        </w:rPr>
        <w:t>Parku.</w:t>
      </w:r>
    </w:p>
    <w:p w14:paraId="4710BB63" w14:textId="77777777" w:rsidR="00B03C6B" w:rsidRDefault="00B03C6B" w:rsidP="582F04AE">
      <w:pPr>
        <w:ind w:left="360"/>
        <w:rPr>
          <w:rFonts w:asciiTheme="majorHAnsi" w:eastAsiaTheme="majorEastAsia" w:hAnsiTheme="majorHAnsi" w:cstheme="majorBidi"/>
        </w:rPr>
      </w:pPr>
    </w:p>
    <w:p w14:paraId="25C493B0" w14:textId="06F2FA8C" w:rsidR="00DA65F4" w:rsidRDefault="2E9CA3AE" w:rsidP="582F04AE">
      <w:pPr>
        <w:pStyle w:val="Styl2"/>
      </w:pPr>
      <w:bookmarkStart w:id="70" w:name="_Toc125012652"/>
      <w:bookmarkStart w:id="71" w:name="_Toc125015603"/>
      <w:bookmarkStart w:id="72" w:name="_Toc130203308"/>
      <w:r>
        <w:t>Wytyczne szczegółowe</w:t>
      </w:r>
      <w:bookmarkEnd w:id="70"/>
      <w:bookmarkEnd w:id="71"/>
      <w:bookmarkEnd w:id="72"/>
    </w:p>
    <w:p w14:paraId="70CD50E0" w14:textId="57178FA9" w:rsidR="00944643" w:rsidRPr="00EE0287" w:rsidRDefault="00944643" w:rsidP="582F04AE">
      <w:p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2F456D4B">
        <w:rPr>
          <w:rFonts w:asciiTheme="majorHAnsi" w:eastAsiaTheme="majorEastAsia" w:hAnsiTheme="majorHAnsi" w:cstheme="majorBidi"/>
          <w:snapToGrid w:val="0"/>
        </w:rPr>
        <w:t xml:space="preserve">Wstępne założenia obejmują zagospodarowanie nieruchomości </w:t>
      </w:r>
      <w:r w:rsidR="003379DA" w:rsidRPr="2F456D4B">
        <w:rPr>
          <w:rFonts w:asciiTheme="majorHAnsi" w:eastAsiaTheme="majorEastAsia" w:hAnsiTheme="majorHAnsi" w:cstheme="majorBidi"/>
          <w:snapToGrid w:val="0"/>
        </w:rPr>
        <w:t>Euro-Park Ząbkowice</w:t>
      </w:r>
      <w:r w:rsidRPr="2F456D4B">
        <w:rPr>
          <w:rFonts w:asciiTheme="majorHAnsi" w:eastAsiaTheme="majorEastAsia" w:hAnsiTheme="majorHAnsi" w:cstheme="majorBidi"/>
          <w:snapToGrid w:val="0"/>
        </w:rPr>
        <w:t xml:space="preserve"> położonej w </w:t>
      </w:r>
      <w:r w:rsidR="003379DA" w:rsidRPr="2F456D4B">
        <w:rPr>
          <w:rFonts w:asciiTheme="majorHAnsi" w:eastAsiaTheme="majorEastAsia" w:hAnsiTheme="majorHAnsi" w:cstheme="majorBidi"/>
          <w:snapToGrid w:val="0"/>
        </w:rPr>
        <w:t xml:space="preserve">powiecie Ząbkowickim, gmina Ząbkowice Śląskie, w miejscowości Bobolice </w:t>
      </w:r>
      <w:r w:rsidRPr="2F456D4B">
        <w:rPr>
          <w:rFonts w:asciiTheme="majorHAnsi" w:eastAsiaTheme="majorEastAsia" w:hAnsiTheme="majorHAnsi" w:cstheme="majorBidi"/>
          <w:snapToGrid w:val="0"/>
        </w:rPr>
        <w:t>(</w:t>
      </w:r>
      <w:r w:rsidRPr="2F456D4B">
        <w:rPr>
          <w:rFonts w:asciiTheme="majorHAnsi" w:eastAsiaTheme="majorEastAsia" w:hAnsiTheme="majorHAnsi" w:cstheme="majorBidi"/>
        </w:rPr>
        <w:t xml:space="preserve">działka ewidencyjna numer </w:t>
      </w:r>
      <w:r w:rsidR="003379DA" w:rsidRPr="2F456D4B">
        <w:rPr>
          <w:rFonts w:asciiTheme="majorHAnsi" w:eastAsiaTheme="majorEastAsia" w:hAnsiTheme="majorHAnsi" w:cstheme="majorBidi"/>
          <w:snapToGrid w:val="0"/>
        </w:rPr>
        <w:t>022405_5.0001.354/25</w:t>
      </w:r>
      <w:r w:rsidRPr="2F456D4B">
        <w:rPr>
          <w:rFonts w:asciiTheme="majorHAnsi" w:eastAsiaTheme="majorEastAsia" w:hAnsiTheme="majorHAnsi" w:cstheme="majorBidi"/>
          <w:snapToGrid w:val="0"/>
        </w:rPr>
        <w:t>),</w:t>
      </w:r>
      <w:r w:rsidRPr="2F456D4B">
        <w:rPr>
          <w:rFonts w:asciiTheme="majorHAnsi" w:eastAsiaTheme="majorEastAsia" w:hAnsiTheme="majorHAnsi" w:cstheme="majorBidi"/>
        </w:rPr>
        <w:t xml:space="preserve"> poprzez </w:t>
      </w:r>
      <w:r w:rsidRPr="2F456D4B">
        <w:rPr>
          <w:rFonts w:asciiTheme="majorHAnsi" w:eastAsiaTheme="majorEastAsia" w:hAnsiTheme="majorHAnsi" w:cstheme="majorBidi"/>
          <w:snapToGrid w:val="0"/>
        </w:rPr>
        <w:t xml:space="preserve">budowę nowoczesnej hali produkcyjno-magazynowej wyposażonej w niezbędne instalacje 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>wraz zapleczem socjalno-biurowym o łącznej powierzchni użytkowej ok.</w:t>
      </w:r>
      <w:r w:rsidR="003379DA" w:rsidRPr="2F456D4B">
        <w:rPr>
          <w:rFonts w:asciiTheme="majorHAnsi" w:eastAsiaTheme="majorEastAsia" w:hAnsiTheme="majorHAnsi" w:cstheme="majorBidi"/>
          <w:snapToGrid w:val="0"/>
          <w:lang w:eastAsia="ar-SA"/>
        </w:rPr>
        <w:t>123,5374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>m</w:t>
      </w:r>
      <w:r w:rsidRPr="2F456D4B">
        <w:rPr>
          <w:rFonts w:asciiTheme="majorHAnsi" w:eastAsiaTheme="majorEastAsia" w:hAnsiTheme="majorHAnsi" w:cstheme="majorBidi"/>
          <w:snapToGrid w:val="0"/>
          <w:vertAlign w:val="superscript"/>
          <w:lang w:eastAsia="ar-SA"/>
        </w:rPr>
        <w:t>2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 xml:space="preserve"> oraz</w:t>
      </w:r>
      <w:r w:rsidRPr="2F456D4B">
        <w:rPr>
          <w:rFonts w:asciiTheme="majorHAnsi" w:eastAsiaTheme="majorEastAsia" w:hAnsiTheme="majorHAnsi" w:cstheme="majorBidi"/>
          <w:snapToGrid w:val="0"/>
        </w:rPr>
        <w:t xml:space="preserve"> parkingami, placami manewrowymi i wszelką niezbędną infrastrukturą techniczną. Całość zabudowy powinna się charakteryzować nowoczesną bryłą</w:t>
      </w:r>
      <w:r w:rsidR="006E5A95" w:rsidRPr="2F456D4B">
        <w:rPr>
          <w:rFonts w:asciiTheme="majorHAnsi" w:eastAsiaTheme="majorEastAsia" w:hAnsiTheme="majorHAnsi" w:cstheme="majorBidi"/>
          <w:snapToGrid w:val="0"/>
        </w:rPr>
        <w:t>,</w:t>
      </w:r>
      <w:r w:rsidRPr="2F456D4B">
        <w:rPr>
          <w:rFonts w:asciiTheme="majorHAnsi" w:eastAsiaTheme="majorEastAsia" w:hAnsiTheme="majorHAnsi" w:cstheme="majorBidi"/>
          <w:snapToGrid w:val="0"/>
        </w:rPr>
        <w:t xml:space="preserve"> z uwzględnieniem nowoczesnych rozwiązań technicznych i ekologicznych.</w:t>
      </w:r>
    </w:p>
    <w:p w14:paraId="230DEAB3" w14:textId="77777777" w:rsidR="00DA65F4" w:rsidRPr="006E661F" w:rsidRDefault="00DA65F4" w:rsidP="582F04AE">
      <w:pPr>
        <w:pStyle w:val="Akapitzlist"/>
        <w:numPr>
          <w:ilvl w:val="0"/>
          <w:numId w:val="20"/>
        </w:numPr>
        <w:tabs>
          <w:tab w:val="left" w:pos="426"/>
        </w:tabs>
        <w:suppressAutoHyphens/>
        <w:autoSpaceDE w:val="0"/>
        <w:autoSpaceDN w:val="0"/>
        <w:adjustRightInd w:val="0"/>
        <w:ind w:left="426" w:hanging="426"/>
        <w:textAlignment w:val="baseline"/>
        <w:rPr>
          <w:rFonts w:asciiTheme="majorHAnsi" w:eastAsiaTheme="majorEastAsia" w:hAnsiTheme="majorHAnsi" w:cstheme="majorBidi"/>
          <w:snapToGrid w:val="0"/>
        </w:rPr>
      </w:pPr>
      <w:bookmarkStart w:id="73" w:name="_Hlk124510767"/>
      <w:r w:rsidRPr="582F04AE">
        <w:rPr>
          <w:rFonts w:asciiTheme="majorHAnsi" w:eastAsiaTheme="majorEastAsia" w:hAnsiTheme="majorHAnsi" w:cstheme="majorBidi"/>
          <w:snapToGrid w:val="0"/>
        </w:rPr>
        <w:t>Założenia szczegółowe - zagospodarowanie terenu:</w:t>
      </w:r>
    </w:p>
    <w:p w14:paraId="3AE92B32" w14:textId="56FEE8E0" w:rsidR="00A8284C" w:rsidRDefault="00DA65F4" w:rsidP="582F04AE">
      <w:pPr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  <w:snapToGrid w:val="0"/>
        </w:rPr>
        <w:t xml:space="preserve">teren frontowy (od strony </w:t>
      </w:r>
      <w:r w:rsidR="006E661F" w:rsidRPr="582F04AE">
        <w:rPr>
          <w:rFonts w:asciiTheme="majorHAnsi" w:eastAsiaTheme="majorEastAsia" w:hAnsiTheme="majorHAnsi" w:cstheme="majorBidi"/>
          <w:snapToGrid w:val="0"/>
          <w:lang w:eastAsia="ar-SA"/>
        </w:rPr>
        <w:t>DK</w:t>
      </w:r>
      <w:r w:rsidR="56A15552" w:rsidRPr="582F04AE">
        <w:rPr>
          <w:rFonts w:asciiTheme="majorHAnsi" w:eastAsiaTheme="majorEastAsia" w:hAnsiTheme="majorHAnsi" w:cstheme="majorBidi"/>
          <w:snapToGrid w:val="0"/>
          <w:lang w:eastAsia="ar-SA"/>
        </w:rPr>
        <w:t>8)</w:t>
      </w:r>
      <w:r w:rsidRPr="582F04AE">
        <w:rPr>
          <w:rFonts w:asciiTheme="majorHAnsi" w:eastAsiaTheme="majorEastAsia" w:hAnsiTheme="majorHAnsi" w:cstheme="majorBidi"/>
          <w:snapToGrid w:val="0"/>
        </w:rPr>
        <w:t xml:space="preserve"> należy wyeksponować jako reprezentacyjny,</w:t>
      </w:r>
    </w:p>
    <w:p w14:paraId="67F19709" w14:textId="64A0721E" w:rsidR="00DA65F4" w:rsidRPr="006E661F" w:rsidRDefault="00A8284C" w:rsidP="582F04AE">
      <w:pPr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  <w:snapToGrid w:val="0"/>
        </w:rPr>
        <w:t>uwzględnić możliwie elastyczną i efektywną możliwość podziału nieruchomości na działki o zróżnicowanej wie</w:t>
      </w:r>
      <w:r w:rsidR="6C586984" w:rsidRPr="582F04AE">
        <w:rPr>
          <w:rFonts w:asciiTheme="majorHAnsi" w:eastAsiaTheme="majorEastAsia" w:hAnsiTheme="majorHAnsi" w:cstheme="majorBidi"/>
          <w:snapToGrid w:val="0"/>
        </w:rPr>
        <w:t>l</w:t>
      </w:r>
      <w:r w:rsidRPr="582F04AE">
        <w:rPr>
          <w:rFonts w:asciiTheme="majorHAnsi" w:eastAsiaTheme="majorEastAsia" w:hAnsiTheme="majorHAnsi" w:cstheme="majorBidi"/>
          <w:snapToGrid w:val="0"/>
        </w:rPr>
        <w:t>kości</w:t>
      </w:r>
      <w:r w:rsidR="006E5A95" w:rsidRPr="582F04AE">
        <w:rPr>
          <w:rFonts w:asciiTheme="majorHAnsi" w:eastAsiaTheme="majorEastAsia" w:hAnsiTheme="majorHAnsi" w:cstheme="majorBidi"/>
          <w:snapToGrid w:val="0"/>
        </w:rPr>
        <w:t>,</w:t>
      </w:r>
      <w:r w:rsidRPr="582F04AE">
        <w:rPr>
          <w:rFonts w:asciiTheme="majorHAnsi" w:eastAsiaTheme="majorEastAsia" w:hAnsiTheme="majorHAnsi" w:cstheme="majorBidi"/>
          <w:snapToGrid w:val="0"/>
        </w:rPr>
        <w:t xml:space="preserve"> uzależnionej od potrzeb inwestorów</w:t>
      </w:r>
      <w:r w:rsidR="006E5A95" w:rsidRPr="582F04AE">
        <w:rPr>
          <w:rFonts w:asciiTheme="majorHAnsi" w:eastAsiaTheme="majorEastAsia" w:hAnsiTheme="majorHAnsi" w:cstheme="majorBidi"/>
          <w:snapToGrid w:val="0"/>
        </w:rPr>
        <w:t>,</w:t>
      </w:r>
      <w:r w:rsidRPr="582F04AE">
        <w:rPr>
          <w:rFonts w:asciiTheme="majorHAnsi" w:eastAsiaTheme="majorEastAsia" w:hAnsiTheme="majorHAnsi" w:cstheme="majorBidi"/>
          <w:snapToGrid w:val="0"/>
        </w:rPr>
        <w:t xml:space="preserve"> wraz z efek</w:t>
      </w:r>
      <w:r w:rsidR="6D05DAB1" w:rsidRPr="582F04AE">
        <w:rPr>
          <w:rFonts w:asciiTheme="majorHAnsi" w:eastAsiaTheme="majorEastAsia" w:hAnsiTheme="majorHAnsi" w:cstheme="majorBidi"/>
          <w:snapToGrid w:val="0"/>
        </w:rPr>
        <w:t>tywn</w:t>
      </w:r>
      <w:r w:rsidRPr="582F04AE">
        <w:rPr>
          <w:rFonts w:asciiTheme="majorHAnsi" w:eastAsiaTheme="majorEastAsia" w:hAnsiTheme="majorHAnsi" w:cstheme="majorBidi"/>
          <w:snapToGrid w:val="0"/>
        </w:rPr>
        <w:t>ym układem komunikacyjnym i możliwością prz</w:t>
      </w:r>
      <w:r w:rsidR="2E56EB7E" w:rsidRPr="582F04AE">
        <w:rPr>
          <w:rFonts w:asciiTheme="majorHAnsi" w:eastAsiaTheme="majorEastAsia" w:hAnsiTheme="majorHAnsi" w:cstheme="majorBidi"/>
          <w:snapToGrid w:val="0"/>
        </w:rPr>
        <w:t>y</w:t>
      </w:r>
      <w:r w:rsidRPr="582F04AE">
        <w:rPr>
          <w:rFonts w:asciiTheme="majorHAnsi" w:eastAsiaTheme="majorEastAsia" w:hAnsiTheme="majorHAnsi" w:cstheme="majorBidi"/>
          <w:snapToGrid w:val="0"/>
        </w:rPr>
        <w:t>łączenia mediów</w:t>
      </w:r>
      <w:r w:rsidR="006E5A95" w:rsidRPr="582F04AE">
        <w:rPr>
          <w:rFonts w:asciiTheme="majorHAnsi" w:eastAsiaTheme="majorEastAsia" w:hAnsiTheme="majorHAnsi" w:cstheme="majorBidi"/>
          <w:snapToGrid w:val="0"/>
        </w:rPr>
        <w:t>;</w:t>
      </w:r>
      <w:r w:rsidR="00DA65F4" w:rsidRPr="582F04AE">
        <w:rPr>
          <w:rFonts w:asciiTheme="majorHAnsi" w:eastAsiaTheme="majorEastAsia" w:hAnsiTheme="majorHAnsi" w:cstheme="majorBidi"/>
          <w:snapToGrid w:val="0"/>
        </w:rPr>
        <w:t xml:space="preserve"> </w:t>
      </w:r>
    </w:p>
    <w:p w14:paraId="3A3C3572" w14:textId="1A15D34F" w:rsidR="00DA65F4" w:rsidRPr="006E661F" w:rsidRDefault="00DA65F4" w:rsidP="582F04AE">
      <w:pPr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  <w:snapToGrid w:val="0"/>
        </w:rPr>
        <w:t>przewidzieć zewnętrzną strefę wypoczynkowo-rekreacyjną dla użytkowników</w:t>
      </w:r>
      <w:r w:rsidR="006E5A95" w:rsidRPr="582F04AE">
        <w:rPr>
          <w:rFonts w:asciiTheme="majorHAnsi" w:eastAsiaTheme="majorEastAsia" w:hAnsiTheme="majorHAnsi" w:cstheme="majorBidi"/>
          <w:snapToGrid w:val="0"/>
        </w:rPr>
        <w:t>;</w:t>
      </w:r>
    </w:p>
    <w:p w14:paraId="32DB35F3" w14:textId="21B5CEED" w:rsidR="00DA65F4" w:rsidRPr="006E661F" w:rsidRDefault="00DA65F4" w:rsidP="582F04AE">
      <w:pPr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</w:rPr>
        <w:t>uwzględnić założenia w zakresie komunikacji, miejsc parkingowych dla samochodów osobowych, rowerów, samochodów ciężarowych</w:t>
      </w:r>
      <w:r w:rsidR="00AC1D8C" w:rsidRPr="582F04AE">
        <w:rPr>
          <w:rFonts w:asciiTheme="majorHAnsi" w:eastAsiaTheme="majorEastAsia" w:hAnsiTheme="majorHAnsi" w:cstheme="majorBidi"/>
        </w:rPr>
        <w:t xml:space="preserve"> </w:t>
      </w:r>
      <w:r w:rsidR="006E5A95" w:rsidRPr="582F04AE">
        <w:rPr>
          <w:rFonts w:asciiTheme="majorHAnsi" w:eastAsiaTheme="majorEastAsia" w:hAnsiTheme="majorHAnsi" w:cstheme="majorBidi"/>
        </w:rPr>
        <w:t>-</w:t>
      </w:r>
      <w:r w:rsidR="00AC1D8C" w:rsidRPr="582F04AE">
        <w:rPr>
          <w:rFonts w:asciiTheme="majorHAnsi" w:eastAsiaTheme="majorEastAsia" w:hAnsiTheme="majorHAnsi" w:cstheme="majorBidi"/>
        </w:rPr>
        <w:t xml:space="preserve">20 </w:t>
      </w:r>
      <w:r w:rsidR="4D050502" w:rsidRPr="582F04AE">
        <w:rPr>
          <w:rFonts w:asciiTheme="majorHAnsi" w:eastAsiaTheme="majorEastAsia" w:hAnsiTheme="majorHAnsi" w:cstheme="majorBidi"/>
        </w:rPr>
        <w:t>szt.</w:t>
      </w:r>
      <w:r w:rsidRPr="582F04AE">
        <w:rPr>
          <w:rFonts w:asciiTheme="majorHAnsi" w:eastAsiaTheme="majorEastAsia" w:hAnsiTheme="majorHAnsi" w:cstheme="majorBidi"/>
        </w:rPr>
        <w:t xml:space="preserve"> Ilość miejsc parkingowych zostanie określona na etapie wykonywania PFU,</w:t>
      </w:r>
    </w:p>
    <w:p w14:paraId="1EB17575" w14:textId="57ED6990" w:rsidR="00DA65F4" w:rsidRPr="006E661F" w:rsidRDefault="31A2B2EF" w:rsidP="582F04AE">
      <w:pPr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</w:rPr>
        <w:t>zagospodarowani</w:t>
      </w:r>
      <w:r w:rsidR="46D99FE5" w:rsidRPr="582F04AE">
        <w:rPr>
          <w:rFonts w:asciiTheme="majorHAnsi" w:eastAsiaTheme="majorEastAsia" w:hAnsiTheme="majorHAnsi" w:cstheme="majorBidi"/>
        </w:rPr>
        <w:t>e</w:t>
      </w:r>
      <w:r w:rsidRPr="582F04AE">
        <w:rPr>
          <w:rFonts w:asciiTheme="majorHAnsi" w:eastAsiaTheme="majorEastAsia" w:hAnsiTheme="majorHAnsi" w:cstheme="majorBidi"/>
        </w:rPr>
        <w:t xml:space="preserve"> terenu winno zawierać m. in.: </w:t>
      </w:r>
      <w:r w:rsidR="391179CC" w:rsidRPr="582F04AE">
        <w:rPr>
          <w:rFonts w:asciiTheme="majorHAnsi" w:eastAsiaTheme="majorEastAsia" w:hAnsiTheme="majorHAnsi" w:cstheme="majorBidi"/>
        </w:rPr>
        <w:t>projektowaną halę,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  <w:snapToGrid w:val="0"/>
        </w:rPr>
        <w:t>układ komunikacji samochodowej i pieszej</w:t>
      </w:r>
      <w:r w:rsidR="391179CC" w:rsidRPr="582F04AE">
        <w:rPr>
          <w:rFonts w:asciiTheme="majorHAnsi" w:eastAsiaTheme="majorEastAsia" w:hAnsiTheme="majorHAnsi" w:cstheme="majorBidi"/>
          <w:snapToGrid w:val="0"/>
        </w:rPr>
        <w:t>, infrastrukturę techniczną (m.in. zbiornik retenc</w:t>
      </w:r>
      <w:r w:rsidR="46D99FE5" w:rsidRPr="582F04AE">
        <w:rPr>
          <w:rFonts w:asciiTheme="majorHAnsi" w:eastAsiaTheme="majorEastAsia" w:hAnsiTheme="majorHAnsi" w:cstheme="majorBidi"/>
          <w:snapToGrid w:val="0"/>
        </w:rPr>
        <w:t>yjny</w:t>
      </w:r>
      <w:r w:rsidR="391179CC" w:rsidRPr="582F04AE">
        <w:rPr>
          <w:rFonts w:asciiTheme="majorHAnsi" w:eastAsiaTheme="majorEastAsia" w:hAnsiTheme="majorHAnsi" w:cstheme="majorBidi"/>
          <w:snapToGrid w:val="0"/>
        </w:rPr>
        <w:t>, przyłącza)</w:t>
      </w:r>
      <w:r w:rsidRPr="582F04AE">
        <w:rPr>
          <w:rFonts w:asciiTheme="majorHAnsi" w:eastAsiaTheme="majorEastAsia" w:hAnsiTheme="majorHAnsi" w:cstheme="majorBidi"/>
          <w:snapToGrid w:val="0"/>
        </w:rPr>
        <w:t>, strefy rekreacyjne, elementy małej architektury, zieleni, ogrodzenia</w:t>
      </w:r>
      <w:r w:rsidR="00483B15">
        <w:rPr>
          <w:rFonts w:asciiTheme="majorHAnsi" w:eastAsiaTheme="majorEastAsia" w:hAnsiTheme="majorHAnsi" w:cstheme="majorBidi"/>
          <w:snapToGrid w:val="0"/>
        </w:rPr>
        <w:t>;</w:t>
      </w:r>
    </w:p>
    <w:p w14:paraId="6E626DD9" w14:textId="49F7A5CF" w:rsidR="11F824AE" w:rsidRDefault="11F824AE" w:rsidP="582F04AE">
      <w:pPr>
        <w:numPr>
          <w:ilvl w:val="0"/>
          <w:numId w:val="22"/>
        </w:numPr>
        <w:tabs>
          <w:tab w:val="left" w:pos="851"/>
        </w:tabs>
        <w:ind w:left="851" w:hanging="425"/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uwzględnić możliwość budowy infrastruktury odnawialnych źródeł energii OZE wkomp</w:t>
      </w:r>
      <w:r w:rsidR="155A3C6C" w:rsidRPr="582F04AE">
        <w:rPr>
          <w:rFonts w:asciiTheme="majorHAnsi" w:eastAsiaTheme="majorEastAsia" w:hAnsiTheme="majorHAnsi" w:cstheme="majorBidi"/>
        </w:rPr>
        <w:t>onowane w projekt</w:t>
      </w:r>
      <w:r w:rsidR="00483B15">
        <w:rPr>
          <w:rFonts w:asciiTheme="majorHAnsi" w:eastAsiaTheme="majorEastAsia" w:hAnsiTheme="majorHAnsi" w:cstheme="majorBidi"/>
        </w:rPr>
        <w:t>;</w:t>
      </w:r>
    </w:p>
    <w:p w14:paraId="18F3DC9A" w14:textId="77777777" w:rsidR="00DA65F4" w:rsidRPr="006E661F" w:rsidRDefault="00DA65F4" w:rsidP="582F04AE">
      <w:pPr>
        <w:pStyle w:val="Akapitzlist"/>
        <w:numPr>
          <w:ilvl w:val="0"/>
          <w:numId w:val="20"/>
        </w:numPr>
        <w:suppressAutoHyphens/>
        <w:ind w:left="426" w:hanging="426"/>
        <w:textAlignment w:val="baseline"/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Założenia szczegółowe – hala produkcyjno-magazynowa:</w:t>
      </w:r>
    </w:p>
    <w:p w14:paraId="6D5051A5" w14:textId="53DBEC1E" w:rsidR="001B6BA9" w:rsidRPr="00AC1D8C" w:rsidRDefault="2C6102A7" w:rsidP="582F04AE">
      <w:pPr>
        <w:pStyle w:val="Akapitzlist"/>
        <w:numPr>
          <w:ilvl w:val="0"/>
          <w:numId w:val="21"/>
        </w:numPr>
        <w:ind w:left="851" w:hanging="425"/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lastRenderedPageBreak/>
        <w:t>p</w:t>
      </w:r>
      <w:r w:rsidR="232542BF" w:rsidRPr="582F04AE">
        <w:rPr>
          <w:rFonts w:asciiTheme="majorHAnsi" w:eastAsiaTheme="majorEastAsia" w:hAnsiTheme="majorHAnsi" w:cstheme="majorBidi"/>
        </w:rPr>
        <w:t>owierzchnia użytkowa hali to ok 11,6 tys. m2 z czego ok 1,7 tys. m2 z przeznaczeniem na części administracyjno-biurową, a ok 10 tys. m2 na cz</w:t>
      </w:r>
      <w:r w:rsidR="46D99FE5" w:rsidRPr="582F04AE">
        <w:rPr>
          <w:rFonts w:asciiTheme="majorHAnsi" w:eastAsiaTheme="majorEastAsia" w:hAnsiTheme="majorHAnsi" w:cstheme="majorBidi"/>
        </w:rPr>
        <w:t>ę</w:t>
      </w:r>
      <w:r w:rsidR="232542BF" w:rsidRPr="582F04AE">
        <w:rPr>
          <w:rFonts w:asciiTheme="majorHAnsi" w:eastAsiaTheme="majorEastAsia" w:hAnsiTheme="majorHAnsi" w:cstheme="majorBidi"/>
        </w:rPr>
        <w:t xml:space="preserve">ść magazynowo produkcyjną. </w:t>
      </w:r>
    </w:p>
    <w:p w14:paraId="2ED284A4" w14:textId="73D1D36E" w:rsidR="001B6BA9" w:rsidRPr="001B6BA9" w:rsidRDefault="6981107B" w:rsidP="2F456D4B">
      <w:pPr>
        <w:pStyle w:val="Akapitzlist"/>
        <w:numPr>
          <w:ilvl w:val="0"/>
          <w:numId w:val="21"/>
        </w:numPr>
        <w:ind w:left="851" w:hanging="425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h</w:t>
      </w:r>
      <w:r w:rsidR="232542BF" w:rsidRPr="2F456D4B">
        <w:rPr>
          <w:rFonts w:asciiTheme="majorHAnsi" w:eastAsiaTheme="majorEastAsia" w:hAnsiTheme="majorHAnsi" w:cstheme="majorBidi"/>
        </w:rPr>
        <w:t>ala ma być posadowiona na jednej z działek Parku</w:t>
      </w:r>
      <w:r w:rsidR="46D99FE5" w:rsidRPr="2F456D4B">
        <w:rPr>
          <w:rFonts w:asciiTheme="majorHAnsi" w:eastAsiaTheme="majorEastAsia" w:hAnsiTheme="majorHAnsi" w:cstheme="majorBidi"/>
        </w:rPr>
        <w:t>,</w:t>
      </w:r>
      <w:r w:rsidR="232542BF" w:rsidRPr="2F456D4B">
        <w:rPr>
          <w:rFonts w:asciiTheme="majorHAnsi" w:eastAsiaTheme="majorEastAsia" w:hAnsiTheme="majorHAnsi" w:cstheme="majorBidi"/>
        </w:rPr>
        <w:t xml:space="preserve"> o powierzchni 3,5 ha.</w:t>
      </w:r>
    </w:p>
    <w:p w14:paraId="231C6A4B" w14:textId="57919370" w:rsidR="7535CC35" w:rsidRDefault="7535CC35" w:rsidP="2F456D4B">
      <w:pPr>
        <w:pStyle w:val="Akapitzlist"/>
        <w:numPr>
          <w:ilvl w:val="0"/>
          <w:numId w:val="21"/>
        </w:numPr>
        <w:ind w:left="851" w:hanging="425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w projekcie koncepcyjnym należy przewidzieć możliwość wyodrębnienia segmentów produkcyjnych z zap</w:t>
      </w:r>
      <w:r w:rsidR="4023AC0D" w:rsidRPr="2F456D4B">
        <w:rPr>
          <w:rFonts w:asciiTheme="majorHAnsi" w:eastAsiaTheme="majorEastAsia" w:hAnsiTheme="majorHAnsi" w:cstheme="majorBidi"/>
        </w:rPr>
        <w:t xml:space="preserve">leczem biurowo socjalnym </w:t>
      </w:r>
      <w:r w:rsidR="1F761EA6" w:rsidRPr="2F456D4B">
        <w:rPr>
          <w:rFonts w:asciiTheme="majorHAnsi" w:eastAsiaTheme="majorEastAsia" w:hAnsiTheme="majorHAnsi" w:cstheme="majorBidi"/>
        </w:rPr>
        <w:t>umożliwiających ulokowanie w nich niezależnych działalności.</w:t>
      </w:r>
      <w:r w:rsidRPr="2F456D4B">
        <w:rPr>
          <w:rFonts w:asciiTheme="majorHAnsi" w:eastAsiaTheme="majorEastAsia" w:hAnsiTheme="majorHAnsi" w:cstheme="majorBidi"/>
        </w:rPr>
        <w:t xml:space="preserve">   </w:t>
      </w:r>
    </w:p>
    <w:p w14:paraId="0E10CAD0" w14:textId="65DE60E4" w:rsidR="00DA65F4" w:rsidRPr="006E661F" w:rsidRDefault="00DA65F4" w:rsidP="2F456D4B">
      <w:pPr>
        <w:pStyle w:val="Akapitzlist"/>
        <w:numPr>
          <w:ilvl w:val="0"/>
          <w:numId w:val="21"/>
        </w:numPr>
        <w:ind w:left="851" w:hanging="425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konstrukcj</w:t>
      </w:r>
      <w:r w:rsidR="006E5A95" w:rsidRPr="2F456D4B">
        <w:rPr>
          <w:rFonts w:asciiTheme="majorHAnsi" w:eastAsiaTheme="majorEastAsia" w:hAnsiTheme="majorHAnsi" w:cstheme="majorBidi"/>
        </w:rPr>
        <w:t>a</w:t>
      </w:r>
      <w:r w:rsidRPr="2F456D4B">
        <w:rPr>
          <w:rFonts w:asciiTheme="majorHAnsi" w:eastAsiaTheme="majorEastAsia" w:hAnsiTheme="majorHAnsi" w:cstheme="majorBidi"/>
        </w:rPr>
        <w:t xml:space="preserve"> stalowa lub hybrydowa</w:t>
      </w:r>
      <w:r w:rsidR="006E5A95" w:rsidRPr="2F456D4B">
        <w:rPr>
          <w:rFonts w:asciiTheme="majorHAnsi" w:eastAsiaTheme="majorEastAsia" w:hAnsiTheme="majorHAnsi" w:cstheme="majorBidi"/>
        </w:rPr>
        <w:t>,</w:t>
      </w:r>
      <w:r w:rsidRPr="2F456D4B">
        <w:rPr>
          <w:rFonts w:asciiTheme="majorHAnsi" w:eastAsiaTheme="majorEastAsia" w:hAnsiTheme="majorHAnsi" w:cstheme="majorBidi"/>
        </w:rPr>
        <w:t xml:space="preserve"> obłożona ścianami z płyt warstwowych z rdzeniem z wełny mineralnej oraz dachem płaskim o konstrukcji warstwowej (blacha trapezowa, wełna mineralna, membrana PVC) ze świetlikami</w:t>
      </w:r>
      <w:r w:rsidR="006E5A95" w:rsidRPr="2F456D4B">
        <w:rPr>
          <w:rFonts w:asciiTheme="majorHAnsi" w:eastAsiaTheme="majorEastAsia" w:hAnsiTheme="majorHAnsi" w:cstheme="majorBidi"/>
        </w:rPr>
        <w:t>;</w:t>
      </w:r>
    </w:p>
    <w:p w14:paraId="50C94008" w14:textId="4AB5283A" w:rsidR="2BA5D55F" w:rsidRDefault="2BA5D55F" w:rsidP="2F456D4B">
      <w:pPr>
        <w:pStyle w:val="Akapitzlist"/>
        <w:numPr>
          <w:ilvl w:val="0"/>
          <w:numId w:val="21"/>
        </w:numPr>
        <w:ind w:left="851" w:hanging="425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zalecana t</w:t>
      </w:r>
      <w:r w:rsidR="2BD7756E" w:rsidRPr="2F456D4B">
        <w:rPr>
          <w:rFonts w:asciiTheme="majorHAnsi" w:eastAsiaTheme="majorEastAsia" w:hAnsiTheme="majorHAnsi" w:cstheme="majorBidi"/>
        </w:rPr>
        <w:t>echnologia budowy</w:t>
      </w:r>
      <w:r w:rsidR="765D8571" w:rsidRPr="2F456D4B">
        <w:rPr>
          <w:rFonts w:asciiTheme="majorHAnsi" w:eastAsiaTheme="majorEastAsia" w:hAnsiTheme="majorHAnsi" w:cstheme="majorBidi"/>
        </w:rPr>
        <w:t xml:space="preserve"> oparta na elementach prefabrykowanych </w:t>
      </w:r>
      <w:r w:rsidR="2BD7756E" w:rsidRPr="2F456D4B">
        <w:rPr>
          <w:rFonts w:asciiTheme="majorHAnsi" w:eastAsiaTheme="majorEastAsia" w:hAnsiTheme="majorHAnsi" w:cstheme="majorBidi"/>
        </w:rPr>
        <w:t xml:space="preserve"> </w:t>
      </w:r>
    </w:p>
    <w:p w14:paraId="35413A12" w14:textId="68C755BB" w:rsidR="00DA65F4" w:rsidRPr="006E661F" w:rsidRDefault="00DA65F4" w:rsidP="582F04AE">
      <w:pPr>
        <w:pStyle w:val="Akapitzlist"/>
        <w:numPr>
          <w:ilvl w:val="0"/>
          <w:numId w:val="21"/>
        </w:numPr>
        <w:ind w:left="851" w:hanging="425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wysokość ok. 6-8 m w świetle konstrukcji, posadzka przemysłowa min. 10 t/m</w:t>
      </w:r>
      <w:r w:rsidRPr="2F456D4B">
        <w:rPr>
          <w:rFonts w:asciiTheme="majorHAnsi" w:eastAsiaTheme="majorEastAsia" w:hAnsiTheme="majorHAnsi" w:cstheme="majorBidi"/>
          <w:vertAlign w:val="superscript"/>
        </w:rPr>
        <w:t>2</w:t>
      </w:r>
      <w:r w:rsidR="006E5A95" w:rsidRPr="2F456D4B">
        <w:rPr>
          <w:rFonts w:asciiTheme="majorHAnsi" w:eastAsiaTheme="majorEastAsia" w:hAnsiTheme="majorHAnsi" w:cstheme="majorBidi"/>
        </w:rPr>
        <w:t>;</w:t>
      </w:r>
    </w:p>
    <w:p w14:paraId="225D9A56" w14:textId="3F1B3C7B" w:rsidR="00DA65F4" w:rsidRPr="006E661F" w:rsidRDefault="00DA65F4" w:rsidP="582F04AE">
      <w:pPr>
        <w:pStyle w:val="Akapitzlist"/>
        <w:numPr>
          <w:ilvl w:val="0"/>
          <w:numId w:val="21"/>
        </w:numPr>
        <w:ind w:left="851" w:hanging="425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konstrukcja dachu umożliwiająca montaż instalacji technologicznych wg indywidualnego zapotrzebowania użytkowników</w:t>
      </w:r>
      <w:r w:rsidR="006E5A95" w:rsidRPr="2F456D4B">
        <w:rPr>
          <w:rFonts w:asciiTheme="majorHAnsi" w:eastAsiaTheme="majorEastAsia" w:hAnsiTheme="majorHAnsi" w:cstheme="majorBidi"/>
        </w:rPr>
        <w:t>;</w:t>
      </w:r>
    </w:p>
    <w:p w14:paraId="7BF687E4" w14:textId="0751D98B" w:rsidR="00DA65F4" w:rsidRPr="006E661F" w:rsidRDefault="00DA65F4" w:rsidP="582F04AE">
      <w:pPr>
        <w:pStyle w:val="Akapitzlist"/>
        <w:numPr>
          <w:ilvl w:val="0"/>
          <w:numId w:val="21"/>
        </w:numPr>
        <w:ind w:left="851" w:hanging="425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wyposażenie w instalacje: elektryczna, wod.-kan., C.O., wentylacji mechanicznej, alarmowa, CTV, kontroli dostępu</w:t>
      </w:r>
      <w:r w:rsidR="006E5A95" w:rsidRPr="2F456D4B">
        <w:rPr>
          <w:rFonts w:asciiTheme="majorHAnsi" w:eastAsiaTheme="majorEastAsia" w:hAnsiTheme="majorHAnsi" w:cstheme="majorBidi"/>
        </w:rPr>
        <w:t>;</w:t>
      </w:r>
      <w:r w:rsidRPr="2F456D4B">
        <w:rPr>
          <w:rFonts w:asciiTheme="majorHAnsi" w:eastAsiaTheme="majorEastAsia" w:hAnsiTheme="majorHAnsi" w:cstheme="majorBidi"/>
        </w:rPr>
        <w:t xml:space="preserve"> </w:t>
      </w:r>
    </w:p>
    <w:p w14:paraId="3BC82DF0" w14:textId="77777777" w:rsidR="00DA65F4" w:rsidRPr="006E661F" w:rsidRDefault="00DA65F4" w:rsidP="2F456D4B">
      <w:pPr>
        <w:pStyle w:val="Akapitzlist"/>
        <w:numPr>
          <w:ilvl w:val="0"/>
          <w:numId w:val="21"/>
        </w:numPr>
        <w:ind w:left="851" w:hanging="425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bramy wjazdowe z dokami dostosowane do załadunków i rozładunków pojazdów ciężarowych. Ilość bram zostanie ustalona na etapie PFU.</w:t>
      </w:r>
    </w:p>
    <w:p w14:paraId="238981A8" w14:textId="11635FAD" w:rsidR="4E178562" w:rsidRDefault="4E178562" w:rsidP="2F456D4B">
      <w:pPr>
        <w:pStyle w:val="Akapitzlist"/>
        <w:numPr>
          <w:ilvl w:val="0"/>
          <w:numId w:val="21"/>
        </w:numPr>
        <w:ind w:left="851" w:hanging="425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Powierzchnia części socjalno-biurowej powinna być zaprojektowana proporcjonalnie do powierzchni produkcyjno-magazynowej.</w:t>
      </w:r>
    </w:p>
    <w:p w14:paraId="315840BF" w14:textId="4934A7D2" w:rsidR="74C8F3F0" w:rsidRDefault="74C8F3F0" w:rsidP="2F456D4B">
      <w:pPr>
        <w:pStyle w:val="Akapitzlist"/>
        <w:numPr>
          <w:ilvl w:val="0"/>
          <w:numId w:val="21"/>
        </w:numPr>
        <w:ind w:left="851" w:hanging="425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Infrastruktura techniczna i przyjęte rozwiązania powinny umożliwiać niezależne funkcjonowanie wyodrębnionych segmentów z możliwością zarządzania budynkiem w tym rozliczania mediów (BMS)</w:t>
      </w:r>
    </w:p>
    <w:p w14:paraId="099730A0" w14:textId="77777777" w:rsidR="00DA65F4" w:rsidRPr="006E661F" w:rsidRDefault="00DA65F4" w:rsidP="582F04AE">
      <w:pPr>
        <w:ind w:left="426"/>
        <w:contextualSpacing/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Należy przewidzieć możliwość dostosowania instalacji do indywidualnych potrzeb użytkowników.</w:t>
      </w:r>
    </w:p>
    <w:p w14:paraId="083114D6" w14:textId="5071631A" w:rsidR="00DA65F4" w:rsidRPr="006E661F" w:rsidRDefault="00DA65F4" w:rsidP="582F04AE">
      <w:pPr>
        <w:pStyle w:val="Akapitzlist"/>
        <w:numPr>
          <w:ilvl w:val="0"/>
          <w:numId w:val="20"/>
        </w:numPr>
        <w:tabs>
          <w:tab w:val="left" w:pos="426"/>
        </w:tabs>
        <w:suppressAutoHyphens/>
        <w:autoSpaceDE w:val="0"/>
        <w:autoSpaceDN w:val="0"/>
        <w:adjustRightInd w:val="0"/>
        <w:ind w:left="426" w:hanging="426"/>
        <w:textAlignment w:val="baseline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  <w:snapToGrid w:val="0"/>
        </w:rPr>
        <w:t xml:space="preserve">Założenia szczegółowe – </w:t>
      </w:r>
      <w:r w:rsidR="00222035" w:rsidRPr="582F04AE">
        <w:rPr>
          <w:rFonts w:asciiTheme="majorHAnsi" w:eastAsiaTheme="majorEastAsia" w:hAnsiTheme="majorHAnsi" w:cstheme="majorBidi"/>
          <w:snapToGrid w:val="0"/>
        </w:rPr>
        <w:t>część</w:t>
      </w:r>
      <w:r w:rsidRPr="582F04AE">
        <w:rPr>
          <w:rFonts w:asciiTheme="majorHAnsi" w:eastAsiaTheme="majorEastAsia" w:hAnsiTheme="majorHAnsi" w:cstheme="majorBidi"/>
          <w:snapToGrid w:val="0"/>
        </w:rPr>
        <w:t xml:space="preserve"> </w:t>
      </w:r>
      <w:r w:rsidR="00222035" w:rsidRPr="582F04AE">
        <w:rPr>
          <w:rFonts w:asciiTheme="majorHAnsi" w:eastAsiaTheme="majorEastAsia" w:hAnsiTheme="majorHAnsi" w:cstheme="majorBidi"/>
          <w:snapToGrid w:val="0"/>
        </w:rPr>
        <w:t>administracyjno</w:t>
      </w:r>
      <w:r w:rsidRPr="582F04AE">
        <w:rPr>
          <w:rFonts w:asciiTheme="majorHAnsi" w:eastAsiaTheme="majorEastAsia" w:hAnsiTheme="majorHAnsi" w:cstheme="majorBidi"/>
          <w:snapToGrid w:val="0"/>
        </w:rPr>
        <w:t>-biurowe:</w:t>
      </w:r>
    </w:p>
    <w:p w14:paraId="5DF91DBF" w14:textId="70E0CE75" w:rsidR="00DA65F4" w:rsidRPr="006E661F" w:rsidRDefault="00DA65F4" w:rsidP="582F04AE">
      <w:pPr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Powierzchnia użytkowa ok. </w:t>
      </w:r>
      <w:r w:rsidR="00222035" w:rsidRPr="582F04AE">
        <w:rPr>
          <w:rFonts w:asciiTheme="majorHAnsi" w:eastAsiaTheme="majorEastAsia" w:hAnsiTheme="majorHAnsi" w:cstheme="majorBidi"/>
        </w:rPr>
        <w:t>1.7</w:t>
      </w:r>
      <w:r w:rsidRPr="582F04AE">
        <w:rPr>
          <w:rFonts w:asciiTheme="majorHAnsi" w:eastAsiaTheme="majorEastAsia" w:hAnsiTheme="majorHAnsi" w:cstheme="majorBidi"/>
        </w:rPr>
        <w:t>00 m</w:t>
      </w:r>
      <w:r w:rsidRPr="582F04AE">
        <w:rPr>
          <w:rFonts w:asciiTheme="majorHAnsi" w:eastAsiaTheme="majorEastAsia" w:hAnsiTheme="majorHAnsi" w:cstheme="majorBidi"/>
          <w:vertAlign w:val="superscript"/>
        </w:rPr>
        <w:t>2</w:t>
      </w:r>
      <w:r w:rsidRPr="582F04AE">
        <w:rPr>
          <w:rFonts w:asciiTheme="majorHAnsi" w:eastAsiaTheme="majorEastAsia" w:hAnsiTheme="majorHAnsi" w:cstheme="majorBidi"/>
        </w:rPr>
        <w:t xml:space="preserve"> (do określenia na etapie PFU),</w:t>
      </w:r>
      <w:r w:rsidR="00A66EF1" w:rsidRPr="582F04AE">
        <w:rPr>
          <w:rFonts w:asciiTheme="majorHAnsi" w:eastAsiaTheme="majorEastAsia" w:hAnsiTheme="majorHAnsi" w:cstheme="majorBidi"/>
        </w:rPr>
        <w:t xml:space="preserve"> Minimum </w:t>
      </w:r>
      <w:r w:rsidR="00222035" w:rsidRPr="582F04AE">
        <w:rPr>
          <w:rFonts w:asciiTheme="majorHAnsi" w:eastAsiaTheme="majorEastAsia" w:hAnsiTheme="majorHAnsi" w:cstheme="majorBidi"/>
        </w:rPr>
        <w:t>2</w:t>
      </w:r>
      <w:r w:rsidR="00A66EF1" w:rsidRPr="582F04AE">
        <w:rPr>
          <w:rFonts w:asciiTheme="majorHAnsi" w:eastAsiaTheme="majorEastAsia" w:hAnsiTheme="majorHAnsi" w:cstheme="majorBidi"/>
        </w:rPr>
        <w:t xml:space="preserve"> sal</w:t>
      </w:r>
      <w:r w:rsidR="0078530E" w:rsidRPr="582F04AE">
        <w:rPr>
          <w:rFonts w:asciiTheme="majorHAnsi" w:eastAsiaTheme="majorEastAsia" w:hAnsiTheme="majorHAnsi" w:cstheme="majorBidi"/>
        </w:rPr>
        <w:t>e</w:t>
      </w:r>
      <w:r w:rsidR="00A66EF1" w:rsidRPr="582F04AE">
        <w:rPr>
          <w:rFonts w:asciiTheme="majorHAnsi" w:eastAsiaTheme="majorEastAsia" w:hAnsiTheme="majorHAnsi" w:cstheme="majorBidi"/>
        </w:rPr>
        <w:t xml:space="preserve"> konferencyjn</w:t>
      </w:r>
      <w:r w:rsidR="0078530E" w:rsidRPr="582F04AE">
        <w:rPr>
          <w:rFonts w:asciiTheme="majorHAnsi" w:eastAsiaTheme="majorEastAsia" w:hAnsiTheme="majorHAnsi" w:cstheme="majorBidi"/>
        </w:rPr>
        <w:t>e</w:t>
      </w:r>
      <w:r w:rsidR="00A66EF1" w:rsidRPr="582F04AE">
        <w:rPr>
          <w:rFonts w:asciiTheme="majorHAnsi" w:eastAsiaTheme="majorEastAsia" w:hAnsiTheme="majorHAnsi" w:cstheme="majorBidi"/>
        </w:rPr>
        <w:t xml:space="preserve"> </w:t>
      </w:r>
      <w:r w:rsidR="00F92F0A" w:rsidRPr="582F04AE">
        <w:rPr>
          <w:rFonts w:asciiTheme="majorHAnsi" w:eastAsiaTheme="majorEastAsia" w:hAnsiTheme="majorHAnsi" w:cstheme="majorBidi"/>
        </w:rPr>
        <w:t>z wyposażeniem multimedialnym i zapleczem</w:t>
      </w:r>
      <w:r w:rsidR="7B040C82" w:rsidRPr="582F04AE">
        <w:rPr>
          <w:rFonts w:asciiTheme="majorHAnsi" w:eastAsiaTheme="majorEastAsia" w:hAnsiTheme="majorHAnsi" w:cstheme="majorBidi"/>
        </w:rPr>
        <w:t>;</w:t>
      </w:r>
    </w:p>
    <w:p w14:paraId="38F71795" w14:textId="589DD2B6" w:rsidR="00DA65F4" w:rsidRPr="006E661F" w:rsidRDefault="00DA65F4" w:rsidP="582F04AE">
      <w:pPr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Część biurową należy zaprojektować z uwzględnieniem nowoczesnej bryły oraz funkcjonalności</w:t>
      </w:r>
      <w:r w:rsidR="0078530E" w:rsidRPr="582F04AE">
        <w:rPr>
          <w:rFonts w:asciiTheme="majorHAnsi" w:eastAsiaTheme="majorEastAsia" w:hAnsiTheme="majorHAnsi" w:cstheme="majorBidi"/>
        </w:rPr>
        <w:t>,</w:t>
      </w:r>
      <w:r w:rsidRPr="582F04AE">
        <w:rPr>
          <w:rFonts w:asciiTheme="majorHAnsi" w:eastAsiaTheme="majorEastAsia" w:hAnsiTheme="majorHAnsi" w:cstheme="majorBidi"/>
        </w:rPr>
        <w:t xml:space="preserve"> z wyróżniającą się elewacją. Biurowiec o konstrukcji murowanej lub szkieletowej z dachem płaskim.</w:t>
      </w:r>
    </w:p>
    <w:p w14:paraId="7A5077E2" w14:textId="069A9665" w:rsidR="00DA65F4" w:rsidRPr="00F92F0A" w:rsidRDefault="00DA65F4" w:rsidP="582F04AE">
      <w:pPr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Wykończenie wnętrz z uwzględnieniem podstawowego wyposażenia</w:t>
      </w:r>
      <w:r w:rsidR="00222035" w:rsidRPr="582F04AE">
        <w:rPr>
          <w:rFonts w:asciiTheme="majorHAnsi" w:eastAsiaTheme="majorEastAsia" w:hAnsiTheme="majorHAnsi" w:cstheme="majorBidi"/>
        </w:rPr>
        <w:t xml:space="preserve"> oraz częśc</w:t>
      </w:r>
      <w:r w:rsidR="412868A9" w:rsidRPr="582F04AE">
        <w:rPr>
          <w:rFonts w:asciiTheme="majorHAnsi" w:eastAsiaTheme="majorEastAsia" w:hAnsiTheme="majorHAnsi" w:cstheme="majorBidi"/>
        </w:rPr>
        <w:t>i</w:t>
      </w:r>
      <w:r w:rsidR="00222035" w:rsidRPr="582F04AE">
        <w:rPr>
          <w:rFonts w:asciiTheme="majorHAnsi" w:eastAsiaTheme="majorEastAsia" w:hAnsiTheme="majorHAnsi" w:cstheme="majorBidi"/>
        </w:rPr>
        <w:t>ą w wyższym s</w:t>
      </w:r>
      <w:r w:rsidR="116DEF92" w:rsidRPr="582F04AE">
        <w:rPr>
          <w:rFonts w:asciiTheme="majorHAnsi" w:eastAsiaTheme="majorEastAsia" w:hAnsiTheme="majorHAnsi" w:cstheme="majorBidi"/>
        </w:rPr>
        <w:t>tandardzie wykończenia</w:t>
      </w:r>
      <w:r w:rsidR="00222035" w:rsidRPr="582F04AE">
        <w:rPr>
          <w:rFonts w:asciiTheme="majorHAnsi" w:eastAsiaTheme="majorEastAsia" w:hAnsiTheme="majorHAnsi" w:cstheme="majorBidi"/>
        </w:rPr>
        <w:t>.</w:t>
      </w:r>
      <w:r w:rsidR="00222035" w:rsidRPr="582F04AE">
        <w:rPr>
          <w:rFonts w:asciiTheme="majorHAnsi" w:eastAsiaTheme="majorEastAsia" w:hAnsiTheme="majorHAnsi" w:cstheme="majorBidi"/>
          <w:snapToGrid w:val="0"/>
        </w:rPr>
        <w:t xml:space="preserve"> Zamawi</w:t>
      </w:r>
      <w:r w:rsidR="43CCFCF5" w:rsidRPr="582F04AE">
        <w:rPr>
          <w:rFonts w:asciiTheme="majorHAnsi" w:eastAsiaTheme="majorEastAsia" w:hAnsiTheme="majorHAnsi" w:cstheme="majorBidi"/>
          <w:snapToGrid w:val="0"/>
        </w:rPr>
        <w:t>a</w:t>
      </w:r>
      <w:r w:rsidR="00222035" w:rsidRPr="582F04AE">
        <w:rPr>
          <w:rFonts w:asciiTheme="majorHAnsi" w:eastAsiaTheme="majorEastAsia" w:hAnsiTheme="majorHAnsi" w:cstheme="majorBidi"/>
          <w:snapToGrid w:val="0"/>
        </w:rPr>
        <w:t>jący wymaga przedstawienia wizualizacji w zakresie wykończenia i układu funkcjonalnego.</w:t>
      </w:r>
    </w:p>
    <w:p w14:paraId="2416B5EF" w14:textId="2536B2A8" w:rsidR="00F92F0A" w:rsidRPr="006E661F" w:rsidRDefault="00F92F0A" w:rsidP="582F04AE">
      <w:pPr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  <w:snapToGrid w:val="0"/>
        </w:rPr>
        <w:t>Należy przewidz</w:t>
      </w:r>
      <w:r w:rsidR="1A99A1F9" w:rsidRPr="582F04AE">
        <w:rPr>
          <w:rFonts w:asciiTheme="majorHAnsi" w:eastAsiaTheme="majorEastAsia" w:hAnsiTheme="majorHAnsi" w:cstheme="majorBidi"/>
          <w:snapToGrid w:val="0"/>
        </w:rPr>
        <w:t>i</w:t>
      </w:r>
      <w:r w:rsidRPr="582F04AE">
        <w:rPr>
          <w:rFonts w:asciiTheme="majorHAnsi" w:eastAsiaTheme="majorEastAsia" w:hAnsiTheme="majorHAnsi" w:cstheme="majorBidi"/>
          <w:snapToGrid w:val="0"/>
        </w:rPr>
        <w:t>eć ukł</w:t>
      </w:r>
      <w:r w:rsidR="00222035" w:rsidRPr="582F04AE">
        <w:rPr>
          <w:rFonts w:asciiTheme="majorHAnsi" w:eastAsiaTheme="majorEastAsia" w:hAnsiTheme="majorHAnsi" w:cstheme="majorBidi"/>
          <w:snapToGrid w:val="0"/>
        </w:rPr>
        <w:t>a</w:t>
      </w:r>
      <w:r w:rsidRPr="582F04AE">
        <w:rPr>
          <w:rFonts w:asciiTheme="majorHAnsi" w:eastAsiaTheme="majorEastAsia" w:hAnsiTheme="majorHAnsi" w:cstheme="majorBidi"/>
          <w:snapToGrid w:val="0"/>
        </w:rPr>
        <w:t>d modułowy umożliwiający elastyczne dysponowanie powierzchnią w zakresie najmu. Parter przewid</w:t>
      </w:r>
      <w:r w:rsidR="4CAAF9E8" w:rsidRPr="582F04AE">
        <w:rPr>
          <w:rFonts w:asciiTheme="majorHAnsi" w:eastAsiaTheme="majorEastAsia" w:hAnsiTheme="majorHAnsi" w:cstheme="majorBidi"/>
          <w:snapToGrid w:val="0"/>
        </w:rPr>
        <w:t>uj</w:t>
      </w:r>
      <w:r w:rsidRPr="582F04AE">
        <w:rPr>
          <w:rFonts w:asciiTheme="majorHAnsi" w:eastAsiaTheme="majorEastAsia" w:hAnsiTheme="majorHAnsi" w:cstheme="majorBidi"/>
          <w:snapToGrid w:val="0"/>
        </w:rPr>
        <w:t xml:space="preserve">e się głównie do obsługi </w:t>
      </w:r>
      <w:r w:rsidR="0078530E" w:rsidRPr="582F04AE">
        <w:rPr>
          <w:rFonts w:asciiTheme="majorHAnsi" w:eastAsiaTheme="majorEastAsia" w:hAnsiTheme="majorHAnsi" w:cstheme="majorBidi"/>
          <w:snapToGrid w:val="0"/>
        </w:rPr>
        <w:t>części</w:t>
      </w:r>
      <w:r w:rsidRPr="582F04AE">
        <w:rPr>
          <w:rFonts w:asciiTheme="majorHAnsi" w:eastAsiaTheme="majorEastAsia" w:hAnsiTheme="majorHAnsi" w:cstheme="majorBidi"/>
          <w:snapToGrid w:val="0"/>
        </w:rPr>
        <w:t xml:space="preserve"> produkcyjnej hali</w:t>
      </w:r>
      <w:r w:rsidR="00222035" w:rsidRPr="582F04AE">
        <w:rPr>
          <w:rFonts w:asciiTheme="majorHAnsi" w:eastAsiaTheme="majorEastAsia" w:hAnsiTheme="majorHAnsi" w:cstheme="majorBidi"/>
          <w:snapToGrid w:val="0"/>
        </w:rPr>
        <w:t xml:space="preserve"> (zaplecze socjalne)</w:t>
      </w:r>
      <w:r w:rsidRPr="582F04AE">
        <w:rPr>
          <w:rFonts w:asciiTheme="majorHAnsi" w:eastAsiaTheme="majorEastAsia" w:hAnsiTheme="majorHAnsi" w:cstheme="majorBidi"/>
          <w:snapToGrid w:val="0"/>
        </w:rPr>
        <w:t xml:space="preserve">. Piętro z możliwością niezależnego funkcjonowania. Szczegółowy zakres i standard </w:t>
      </w:r>
      <w:r w:rsidR="3D93D97D" w:rsidRPr="582F04AE">
        <w:rPr>
          <w:rFonts w:asciiTheme="majorHAnsi" w:eastAsiaTheme="majorEastAsia" w:hAnsiTheme="majorHAnsi" w:cstheme="majorBidi"/>
          <w:snapToGrid w:val="0"/>
        </w:rPr>
        <w:lastRenderedPageBreak/>
        <w:t>będą</w:t>
      </w:r>
      <w:r w:rsidR="00222035" w:rsidRPr="582F04AE">
        <w:rPr>
          <w:rFonts w:asciiTheme="majorHAnsi" w:eastAsiaTheme="majorEastAsia" w:hAnsiTheme="majorHAnsi" w:cstheme="majorBidi"/>
          <w:snapToGrid w:val="0"/>
        </w:rPr>
        <w:t xml:space="preserve"> ustalon</w:t>
      </w:r>
      <w:r w:rsidR="141E745B" w:rsidRPr="582F04AE">
        <w:rPr>
          <w:rFonts w:asciiTheme="majorHAnsi" w:eastAsiaTheme="majorEastAsia" w:hAnsiTheme="majorHAnsi" w:cstheme="majorBidi"/>
          <w:snapToGrid w:val="0"/>
        </w:rPr>
        <w:t>e</w:t>
      </w:r>
      <w:r w:rsidR="00222035" w:rsidRPr="582F04AE">
        <w:rPr>
          <w:rFonts w:asciiTheme="majorHAnsi" w:eastAsiaTheme="majorEastAsia" w:hAnsiTheme="majorHAnsi" w:cstheme="majorBidi"/>
          <w:snapToGrid w:val="0"/>
        </w:rPr>
        <w:t xml:space="preserve"> na etapie P</w:t>
      </w:r>
      <w:r w:rsidR="0078530E" w:rsidRPr="582F04AE">
        <w:rPr>
          <w:rFonts w:asciiTheme="majorHAnsi" w:eastAsiaTheme="majorEastAsia" w:hAnsiTheme="majorHAnsi" w:cstheme="majorBidi"/>
          <w:snapToGrid w:val="0"/>
        </w:rPr>
        <w:t>F</w:t>
      </w:r>
      <w:r w:rsidR="00222035" w:rsidRPr="582F04AE">
        <w:rPr>
          <w:rFonts w:asciiTheme="majorHAnsi" w:eastAsiaTheme="majorEastAsia" w:hAnsiTheme="majorHAnsi" w:cstheme="majorBidi"/>
          <w:snapToGrid w:val="0"/>
        </w:rPr>
        <w:t>U. Dopuszcza się wyposażenie budynku w pomieszczenia socjalne</w:t>
      </w:r>
      <w:r w:rsidR="0078530E" w:rsidRPr="582F04AE">
        <w:rPr>
          <w:rFonts w:asciiTheme="majorHAnsi" w:eastAsiaTheme="majorEastAsia" w:hAnsiTheme="majorHAnsi" w:cstheme="majorBidi"/>
          <w:snapToGrid w:val="0"/>
        </w:rPr>
        <w:t>,</w:t>
      </w:r>
      <w:r w:rsidR="00222035" w:rsidRPr="582F04AE">
        <w:rPr>
          <w:rFonts w:asciiTheme="majorHAnsi" w:eastAsiaTheme="majorEastAsia" w:hAnsiTheme="majorHAnsi" w:cstheme="majorBidi"/>
          <w:snapToGrid w:val="0"/>
        </w:rPr>
        <w:t xml:space="preserve"> </w:t>
      </w:r>
      <w:r w:rsidR="0078530E" w:rsidRPr="582F04AE">
        <w:rPr>
          <w:rFonts w:asciiTheme="majorHAnsi" w:eastAsiaTheme="majorEastAsia" w:hAnsiTheme="majorHAnsi" w:cstheme="majorBidi"/>
          <w:snapToGrid w:val="0"/>
        </w:rPr>
        <w:t>ogólnodostępne</w:t>
      </w:r>
      <w:r w:rsidR="00222035" w:rsidRPr="582F04AE">
        <w:rPr>
          <w:rFonts w:asciiTheme="majorHAnsi" w:eastAsiaTheme="majorEastAsia" w:hAnsiTheme="majorHAnsi" w:cstheme="majorBidi"/>
          <w:snapToGrid w:val="0"/>
        </w:rPr>
        <w:t xml:space="preserve"> </w:t>
      </w:r>
      <w:r w:rsidR="001B6BA9" w:rsidRPr="582F04AE">
        <w:rPr>
          <w:rFonts w:asciiTheme="majorHAnsi" w:eastAsiaTheme="majorEastAsia" w:hAnsiTheme="majorHAnsi" w:cstheme="majorBidi"/>
          <w:snapToGrid w:val="0"/>
        </w:rPr>
        <w:t>dla wszystkich najemców.</w:t>
      </w:r>
    </w:p>
    <w:p w14:paraId="7C140140" w14:textId="4E30A4E0" w:rsidR="00DA65F4" w:rsidRDefault="00DA65F4" w:rsidP="582F04AE">
      <w:pPr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Wyposażenie w instalacje: elektryczna, teletechniczna, wod.-kan., C.O., wentylacji mechanicznej i klimatyzacji, alarmowa, CTV, kontroli dostępu. Wskazane zastosowanie odnawialnych źródeł energii OZE.</w:t>
      </w:r>
    </w:p>
    <w:p w14:paraId="3B320A9B" w14:textId="09BA7069" w:rsidR="00222035" w:rsidRPr="006E661F" w:rsidRDefault="0078530E" w:rsidP="2F456D4B">
      <w:pPr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Należy przewidzieć</w:t>
      </w:r>
      <w:r w:rsidR="00222035" w:rsidRPr="2F456D4B">
        <w:rPr>
          <w:rFonts w:asciiTheme="majorHAnsi" w:eastAsiaTheme="majorEastAsia" w:hAnsiTheme="majorHAnsi" w:cstheme="majorBidi"/>
        </w:rPr>
        <w:t xml:space="preserve"> możliwość zasilania awaryjnego części obwodów elektrycznych w przypadku zaniku prądu w częś</w:t>
      </w:r>
      <w:r w:rsidR="2806F83F" w:rsidRPr="2F456D4B">
        <w:rPr>
          <w:rFonts w:asciiTheme="majorHAnsi" w:eastAsiaTheme="majorEastAsia" w:hAnsiTheme="majorHAnsi" w:cstheme="majorBidi"/>
        </w:rPr>
        <w:t>c</w:t>
      </w:r>
      <w:r w:rsidR="00222035" w:rsidRPr="2F456D4B">
        <w:rPr>
          <w:rFonts w:asciiTheme="majorHAnsi" w:eastAsiaTheme="majorEastAsia" w:hAnsiTheme="majorHAnsi" w:cstheme="majorBidi"/>
        </w:rPr>
        <w:t>i biurowej z agregatów prądotwórczych.</w:t>
      </w:r>
    </w:p>
    <w:p w14:paraId="1ADA56DF" w14:textId="5AF1946A" w:rsidR="0F0FEAF4" w:rsidRDefault="0F0FEAF4" w:rsidP="2F456D4B">
      <w:pPr>
        <w:numPr>
          <w:ilvl w:val="0"/>
          <w:numId w:val="23"/>
        </w:numPr>
        <w:tabs>
          <w:tab w:val="left" w:pos="851"/>
        </w:tabs>
        <w:ind w:left="851" w:hanging="425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 xml:space="preserve">Infrastruktura techniczna i przyjęte rozwiązania powinny umożliwiać niezależne funkcjonowanie wyodrębnionych segmentów </w:t>
      </w:r>
      <w:r w:rsidR="15768158" w:rsidRPr="2F456D4B">
        <w:rPr>
          <w:rFonts w:asciiTheme="majorHAnsi" w:eastAsiaTheme="majorEastAsia" w:hAnsiTheme="majorHAnsi" w:cstheme="majorBidi"/>
        </w:rPr>
        <w:t>z możliwością zarządzania budynkiem w tym rozliczania mediów (BMS)</w:t>
      </w:r>
    </w:p>
    <w:p w14:paraId="2D031F06" w14:textId="3BF948C4" w:rsidR="1AB25BF0" w:rsidRDefault="1AB25BF0" w:rsidP="2F456D4B">
      <w:pPr>
        <w:numPr>
          <w:ilvl w:val="0"/>
          <w:numId w:val="23"/>
        </w:numPr>
        <w:tabs>
          <w:tab w:val="left" w:pos="851"/>
        </w:tabs>
        <w:ind w:left="851" w:hanging="425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 xml:space="preserve">zalecana technologia budowy oparta na elementach prefabrykowanych  </w:t>
      </w:r>
    </w:p>
    <w:p w14:paraId="3937FA08" w14:textId="11BC0ADA" w:rsidR="00DA65F4" w:rsidRPr="00503B5D" w:rsidRDefault="00DA65F4" w:rsidP="582F04AE">
      <w:pPr>
        <w:tabs>
          <w:tab w:val="left" w:pos="851"/>
        </w:tabs>
        <w:rPr>
          <w:rFonts w:asciiTheme="majorHAnsi" w:eastAsiaTheme="majorEastAsia" w:hAnsiTheme="majorHAnsi" w:cstheme="majorBidi"/>
          <w:highlight w:val="lightGray"/>
        </w:rPr>
      </w:pPr>
    </w:p>
    <w:p w14:paraId="337FCCB0" w14:textId="77777777" w:rsidR="00DA65F4" w:rsidRPr="006E661F" w:rsidRDefault="00DA65F4" w:rsidP="582F04AE">
      <w:pPr>
        <w:rPr>
          <w:rFonts w:asciiTheme="majorHAnsi" w:eastAsiaTheme="majorEastAsia" w:hAnsiTheme="majorHAnsi" w:cstheme="majorBidi"/>
        </w:rPr>
      </w:pPr>
      <w:bookmarkStart w:id="74" w:name="_Toc125012653"/>
      <w:r w:rsidRPr="582F04AE">
        <w:rPr>
          <w:rFonts w:asciiTheme="majorHAnsi" w:eastAsiaTheme="majorEastAsia" w:hAnsiTheme="majorHAnsi" w:cstheme="majorBidi"/>
        </w:rPr>
        <w:t>Uwarunkowania w zakresie infrastruktury technicznej:</w:t>
      </w:r>
      <w:bookmarkEnd w:id="74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48DC563A" w14:textId="694EFFD8" w:rsidR="00DA65F4" w:rsidRPr="006E661F" w:rsidRDefault="14F24F36" w:rsidP="2F456D4B">
      <w:pPr>
        <w:pStyle w:val="Akapitzlist"/>
        <w:numPr>
          <w:ilvl w:val="0"/>
          <w:numId w:val="31"/>
        </w:numPr>
        <w:rPr>
          <w:rFonts w:asciiTheme="majorHAnsi" w:eastAsiaTheme="majorEastAsia" w:hAnsiTheme="majorHAnsi" w:cstheme="majorBidi"/>
        </w:rPr>
      </w:pPr>
      <w:bookmarkStart w:id="75" w:name="_Toc125012654"/>
      <w:r w:rsidRPr="2F456D4B">
        <w:rPr>
          <w:rFonts w:asciiTheme="majorHAnsi" w:eastAsiaTheme="majorEastAsia" w:hAnsiTheme="majorHAnsi" w:cstheme="majorBidi"/>
        </w:rPr>
        <w:t>d</w:t>
      </w:r>
      <w:r w:rsidR="00DA65F4" w:rsidRPr="2F456D4B">
        <w:rPr>
          <w:rFonts w:asciiTheme="majorHAnsi" w:eastAsiaTheme="majorEastAsia" w:hAnsiTheme="majorHAnsi" w:cstheme="majorBidi"/>
        </w:rPr>
        <w:t>ziałk</w:t>
      </w:r>
      <w:r w:rsidR="4111BB69" w:rsidRPr="2F456D4B">
        <w:rPr>
          <w:rFonts w:asciiTheme="majorHAnsi" w:eastAsiaTheme="majorEastAsia" w:hAnsiTheme="majorHAnsi" w:cstheme="majorBidi"/>
        </w:rPr>
        <w:t>a</w:t>
      </w:r>
      <w:r w:rsidR="0078530E" w:rsidRPr="2F456D4B">
        <w:rPr>
          <w:rFonts w:asciiTheme="majorHAnsi" w:eastAsiaTheme="majorEastAsia" w:hAnsiTheme="majorHAnsi" w:cstheme="majorBidi"/>
        </w:rPr>
        <w:t>,</w:t>
      </w:r>
      <w:r w:rsidR="00DA65F4" w:rsidRPr="2F456D4B">
        <w:rPr>
          <w:rFonts w:asciiTheme="majorHAnsi" w:eastAsiaTheme="majorEastAsia" w:hAnsiTheme="majorHAnsi" w:cstheme="majorBidi"/>
        </w:rPr>
        <w:t xml:space="preserve"> na których planuje się realizację zadania inwestycyjnego, </w:t>
      </w:r>
      <w:r w:rsidR="00691181" w:rsidRPr="2F456D4B">
        <w:rPr>
          <w:rFonts w:asciiTheme="majorHAnsi" w:eastAsiaTheme="majorEastAsia" w:hAnsiTheme="majorHAnsi" w:cstheme="majorBidi"/>
        </w:rPr>
        <w:t xml:space="preserve">nie </w:t>
      </w:r>
      <w:r w:rsidR="00DA65F4" w:rsidRPr="2F456D4B">
        <w:rPr>
          <w:rFonts w:asciiTheme="majorHAnsi" w:eastAsiaTheme="majorEastAsia" w:hAnsiTheme="majorHAnsi" w:cstheme="majorBidi"/>
        </w:rPr>
        <w:t>są wyposażone</w:t>
      </w:r>
      <w:r w:rsidR="00691181" w:rsidRPr="2F456D4B">
        <w:rPr>
          <w:rFonts w:asciiTheme="majorHAnsi" w:eastAsiaTheme="majorEastAsia" w:hAnsiTheme="majorHAnsi" w:cstheme="majorBidi"/>
        </w:rPr>
        <w:t xml:space="preserve"> na chwilę obec</w:t>
      </w:r>
      <w:r w:rsidR="65254539" w:rsidRPr="2F456D4B">
        <w:rPr>
          <w:rFonts w:asciiTheme="majorHAnsi" w:eastAsiaTheme="majorEastAsia" w:hAnsiTheme="majorHAnsi" w:cstheme="majorBidi"/>
        </w:rPr>
        <w:t>n</w:t>
      </w:r>
      <w:r w:rsidR="00691181" w:rsidRPr="2F456D4B">
        <w:rPr>
          <w:rFonts w:asciiTheme="majorHAnsi" w:eastAsiaTheme="majorEastAsia" w:hAnsiTheme="majorHAnsi" w:cstheme="majorBidi"/>
        </w:rPr>
        <w:t xml:space="preserve">ą </w:t>
      </w:r>
      <w:r w:rsidR="00DA65F4" w:rsidRPr="2F456D4B">
        <w:rPr>
          <w:rFonts w:asciiTheme="majorHAnsi" w:eastAsiaTheme="majorEastAsia" w:hAnsiTheme="majorHAnsi" w:cstheme="majorBidi"/>
        </w:rPr>
        <w:t>w media</w:t>
      </w:r>
      <w:bookmarkEnd w:id="75"/>
      <w:r w:rsidR="00691181" w:rsidRPr="2F456D4B">
        <w:rPr>
          <w:rFonts w:asciiTheme="majorHAnsi" w:eastAsiaTheme="majorEastAsia" w:hAnsiTheme="majorHAnsi" w:cstheme="majorBidi"/>
        </w:rPr>
        <w:t xml:space="preserve"> – wymaga opracow</w:t>
      </w:r>
      <w:r w:rsidR="11AF4962" w:rsidRPr="2F456D4B">
        <w:rPr>
          <w:rFonts w:asciiTheme="majorHAnsi" w:eastAsiaTheme="majorEastAsia" w:hAnsiTheme="majorHAnsi" w:cstheme="majorBidi"/>
        </w:rPr>
        <w:t>a</w:t>
      </w:r>
      <w:r w:rsidR="00691181" w:rsidRPr="2F456D4B">
        <w:rPr>
          <w:rFonts w:asciiTheme="majorHAnsi" w:eastAsiaTheme="majorEastAsia" w:hAnsiTheme="majorHAnsi" w:cstheme="majorBidi"/>
        </w:rPr>
        <w:t xml:space="preserve">nia </w:t>
      </w:r>
      <w:r w:rsidR="7A75E8FB" w:rsidRPr="2F456D4B">
        <w:rPr>
          <w:rFonts w:asciiTheme="majorHAnsi" w:eastAsiaTheme="majorEastAsia" w:hAnsiTheme="majorHAnsi" w:cstheme="majorBidi"/>
        </w:rPr>
        <w:t xml:space="preserve">koncepcji </w:t>
      </w:r>
      <w:r w:rsidR="00691181" w:rsidRPr="2F456D4B">
        <w:rPr>
          <w:rFonts w:asciiTheme="majorHAnsi" w:eastAsiaTheme="majorEastAsia" w:hAnsiTheme="majorHAnsi" w:cstheme="majorBidi"/>
        </w:rPr>
        <w:t>przyłączenia</w:t>
      </w:r>
    </w:p>
    <w:p w14:paraId="47E4C430" w14:textId="15C47311" w:rsidR="00DA65F4" w:rsidRPr="006E661F" w:rsidRDefault="00DA65F4" w:rsidP="2F456D4B">
      <w:pPr>
        <w:pStyle w:val="Akapitzlist"/>
        <w:numPr>
          <w:ilvl w:val="0"/>
          <w:numId w:val="31"/>
        </w:numPr>
        <w:rPr>
          <w:rFonts w:asciiTheme="majorHAnsi" w:eastAsiaTheme="majorEastAsia" w:hAnsiTheme="majorHAnsi" w:cstheme="majorBidi"/>
        </w:rPr>
      </w:pPr>
      <w:bookmarkStart w:id="76" w:name="_Toc125012655"/>
      <w:r w:rsidRPr="2F456D4B">
        <w:rPr>
          <w:rFonts w:asciiTheme="majorHAnsi" w:eastAsiaTheme="majorEastAsia" w:hAnsiTheme="majorHAnsi" w:cstheme="majorBidi"/>
        </w:rPr>
        <w:t>budynek należy wyposażyć we wszystkie niezbędne instalacje i urządzenia</w:t>
      </w:r>
      <w:r w:rsidR="2D0742BE" w:rsidRPr="2F456D4B">
        <w:rPr>
          <w:rFonts w:asciiTheme="majorHAnsi" w:eastAsiaTheme="majorEastAsia" w:hAnsiTheme="majorHAnsi" w:cstheme="majorBidi"/>
        </w:rPr>
        <w:t xml:space="preserve"> </w:t>
      </w:r>
      <w:r w:rsidRPr="2F456D4B">
        <w:rPr>
          <w:rFonts w:asciiTheme="majorHAnsi" w:eastAsiaTheme="majorEastAsia" w:hAnsiTheme="majorHAnsi" w:cstheme="majorBidi"/>
        </w:rPr>
        <w:t>potrzebne do prawidłowego funkcjonowania obiektu</w:t>
      </w:r>
      <w:r w:rsidR="00877584" w:rsidRPr="2F456D4B">
        <w:rPr>
          <w:rFonts w:asciiTheme="majorHAnsi" w:eastAsiaTheme="majorEastAsia" w:hAnsiTheme="majorHAnsi" w:cstheme="majorBidi"/>
        </w:rPr>
        <w:t>,</w:t>
      </w:r>
      <w:r w:rsidRPr="2F456D4B">
        <w:rPr>
          <w:rFonts w:asciiTheme="majorHAnsi" w:eastAsiaTheme="majorEastAsia" w:hAnsiTheme="majorHAnsi" w:cstheme="majorBidi"/>
        </w:rPr>
        <w:t xml:space="preserve">  w sposób zapewniający wysoki komfort pracy i</w:t>
      </w:r>
      <w:r w:rsidR="3C0DA35F" w:rsidRPr="2F456D4B">
        <w:rPr>
          <w:rFonts w:asciiTheme="majorHAnsi" w:eastAsiaTheme="majorEastAsia" w:hAnsiTheme="majorHAnsi" w:cstheme="majorBidi"/>
        </w:rPr>
        <w:t xml:space="preserve"> </w:t>
      </w:r>
      <w:r w:rsidRPr="2F456D4B">
        <w:rPr>
          <w:rFonts w:asciiTheme="majorHAnsi" w:eastAsiaTheme="majorEastAsia" w:hAnsiTheme="majorHAnsi" w:cstheme="majorBidi"/>
        </w:rPr>
        <w:t>standard wyposażenia oraz optymalizację kosztów eksploatacji, w tym min.:</w:t>
      </w:r>
      <w:bookmarkEnd w:id="76"/>
      <w:r w:rsidRPr="2F456D4B">
        <w:rPr>
          <w:rFonts w:asciiTheme="majorHAnsi" w:eastAsiaTheme="majorEastAsia" w:hAnsiTheme="majorHAnsi" w:cstheme="majorBidi"/>
        </w:rPr>
        <w:t xml:space="preserve"> </w:t>
      </w:r>
    </w:p>
    <w:p w14:paraId="2E474C77" w14:textId="77777777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77" w:name="_Toc125012656"/>
      <w:r w:rsidRPr="582F04AE">
        <w:rPr>
          <w:rFonts w:asciiTheme="majorHAnsi" w:eastAsiaTheme="majorEastAsia" w:hAnsiTheme="majorHAnsi" w:cstheme="majorBidi"/>
        </w:rPr>
        <w:t>instalacje wodociągowe;</w:t>
      </w:r>
      <w:bookmarkEnd w:id="77"/>
    </w:p>
    <w:p w14:paraId="004D41B5" w14:textId="3412C5C4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78" w:name="_Toc125012657"/>
      <w:r w:rsidRPr="582F04AE">
        <w:rPr>
          <w:rFonts w:asciiTheme="majorHAnsi" w:eastAsiaTheme="majorEastAsia" w:hAnsiTheme="majorHAnsi" w:cstheme="majorBidi"/>
        </w:rPr>
        <w:t>kanalizacj</w:t>
      </w:r>
      <w:r w:rsidR="00877584" w:rsidRPr="582F04AE">
        <w:rPr>
          <w:rFonts w:asciiTheme="majorHAnsi" w:eastAsiaTheme="majorEastAsia" w:hAnsiTheme="majorHAnsi" w:cstheme="majorBidi"/>
        </w:rPr>
        <w:t>ę</w:t>
      </w:r>
      <w:r w:rsidRPr="582F04AE">
        <w:rPr>
          <w:rFonts w:asciiTheme="majorHAnsi" w:eastAsiaTheme="majorEastAsia" w:hAnsiTheme="majorHAnsi" w:cstheme="majorBidi"/>
        </w:rPr>
        <w:t xml:space="preserve"> sanitarn</w:t>
      </w:r>
      <w:r w:rsidR="00877584" w:rsidRPr="582F04AE">
        <w:rPr>
          <w:rFonts w:asciiTheme="majorHAnsi" w:eastAsiaTheme="majorEastAsia" w:hAnsiTheme="majorHAnsi" w:cstheme="majorBidi"/>
        </w:rPr>
        <w:t>ą</w:t>
      </w:r>
      <w:r w:rsidRPr="582F04AE">
        <w:rPr>
          <w:rFonts w:asciiTheme="majorHAnsi" w:eastAsiaTheme="majorEastAsia" w:hAnsiTheme="majorHAnsi" w:cstheme="majorBidi"/>
        </w:rPr>
        <w:t>;</w:t>
      </w:r>
      <w:bookmarkEnd w:id="78"/>
    </w:p>
    <w:p w14:paraId="2EDE7361" w14:textId="516CBA7F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79" w:name="_Toc125012658"/>
      <w:r w:rsidRPr="582F04AE">
        <w:rPr>
          <w:rFonts w:asciiTheme="majorHAnsi" w:eastAsiaTheme="majorEastAsia" w:hAnsiTheme="majorHAnsi" w:cstheme="majorBidi"/>
        </w:rPr>
        <w:t>kanalizacj</w:t>
      </w:r>
      <w:r w:rsidR="00877584" w:rsidRPr="582F04AE">
        <w:rPr>
          <w:rFonts w:asciiTheme="majorHAnsi" w:eastAsiaTheme="majorEastAsia" w:hAnsiTheme="majorHAnsi" w:cstheme="majorBidi"/>
        </w:rPr>
        <w:t>ę</w:t>
      </w:r>
      <w:r w:rsidRPr="582F04AE">
        <w:rPr>
          <w:rFonts w:asciiTheme="majorHAnsi" w:eastAsiaTheme="majorEastAsia" w:hAnsiTheme="majorHAnsi" w:cstheme="majorBidi"/>
        </w:rPr>
        <w:t xml:space="preserve"> deszczow</w:t>
      </w:r>
      <w:r w:rsidR="00877584" w:rsidRPr="582F04AE">
        <w:rPr>
          <w:rFonts w:asciiTheme="majorHAnsi" w:eastAsiaTheme="majorEastAsia" w:hAnsiTheme="majorHAnsi" w:cstheme="majorBidi"/>
        </w:rPr>
        <w:t>ą</w:t>
      </w:r>
      <w:r w:rsidRPr="582F04AE">
        <w:rPr>
          <w:rFonts w:asciiTheme="majorHAnsi" w:eastAsiaTheme="majorEastAsia" w:hAnsiTheme="majorHAnsi" w:cstheme="majorBidi"/>
        </w:rPr>
        <w:t>;</w:t>
      </w:r>
      <w:bookmarkEnd w:id="79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26FD13AD" w14:textId="77777777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80" w:name="_Toc125012659"/>
      <w:r w:rsidRPr="582F04AE">
        <w:rPr>
          <w:rFonts w:asciiTheme="majorHAnsi" w:eastAsiaTheme="majorEastAsia" w:hAnsiTheme="majorHAnsi" w:cstheme="majorBidi"/>
        </w:rPr>
        <w:t>instalacje i urządzenia wentylacji grawitacyjnej i mechanicznej;</w:t>
      </w:r>
      <w:bookmarkEnd w:id="80"/>
    </w:p>
    <w:p w14:paraId="55E8A7FE" w14:textId="77777777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81" w:name="_Toc125012660"/>
      <w:r w:rsidRPr="582F04AE">
        <w:rPr>
          <w:rFonts w:asciiTheme="majorHAnsi" w:eastAsiaTheme="majorEastAsia" w:hAnsiTheme="majorHAnsi" w:cstheme="majorBidi"/>
        </w:rPr>
        <w:t>instalacje i urządzenia klimatyzacji, instalacje centralnego ogrzewania;</w:t>
      </w:r>
      <w:bookmarkEnd w:id="81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59819470" w14:textId="77777777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82" w:name="_Toc125012661"/>
      <w:r w:rsidRPr="582F04AE">
        <w:rPr>
          <w:rFonts w:asciiTheme="majorHAnsi" w:eastAsiaTheme="majorEastAsia" w:hAnsiTheme="majorHAnsi" w:cstheme="majorBidi"/>
        </w:rPr>
        <w:t>instalacje i urządzenia wind towarowych i osobowych;</w:t>
      </w:r>
      <w:bookmarkEnd w:id="82"/>
    </w:p>
    <w:p w14:paraId="5B286C5F" w14:textId="77777777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83" w:name="_Toc125012662"/>
      <w:r w:rsidRPr="582F04AE">
        <w:rPr>
          <w:rFonts w:asciiTheme="majorHAnsi" w:eastAsiaTheme="majorEastAsia" w:hAnsiTheme="majorHAnsi" w:cstheme="majorBidi"/>
        </w:rPr>
        <w:t>instalacje energetyczne i elektryczne, w tym: m.in. oświetlenie ogólne, ewakuacyjne, gniazda wtykowe, oświetlenie wewnętrzne i zewnętrzne, RTV, komputerowa:</w:t>
      </w:r>
      <w:bookmarkEnd w:id="83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38D250A1" w14:textId="77777777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84" w:name="_Toc125012663"/>
      <w:r w:rsidRPr="582F04AE">
        <w:rPr>
          <w:rFonts w:asciiTheme="majorHAnsi" w:eastAsiaTheme="majorEastAsia" w:hAnsiTheme="majorHAnsi" w:cstheme="majorBidi"/>
        </w:rPr>
        <w:t>instalacje i systemy dotyczące ochrony przeciwpożarowej, w tym: m.in. hydrantową, oddymiania, odgromową, SAP, oświetlenie ewakuacyjne;</w:t>
      </w:r>
      <w:bookmarkEnd w:id="84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776BFB57" w14:textId="77777777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85" w:name="_Toc125012664"/>
      <w:r w:rsidRPr="582F04AE">
        <w:rPr>
          <w:rFonts w:asciiTheme="majorHAnsi" w:eastAsiaTheme="majorEastAsia" w:hAnsiTheme="majorHAnsi" w:cstheme="majorBidi"/>
        </w:rPr>
        <w:t xml:space="preserve">systemy zabezpieczeń, kontroli dostępu i </w:t>
      </w:r>
      <w:proofErr w:type="spellStart"/>
      <w:r w:rsidRPr="582F04AE">
        <w:rPr>
          <w:rFonts w:asciiTheme="majorHAnsi" w:eastAsiaTheme="majorEastAsia" w:hAnsiTheme="majorHAnsi" w:cstheme="majorBidi"/>
        </w:rPr>
        <w:t>przyzywowej</w:t>
      </w:r>
      <w:proofErr w:type="spellEnd"/>
      <w:r w:rsidRPr="582F04AE">
        <w:rPr>
          <w:rFonts w:asciiTheme="majorHAnsi" w:eastAsiaTheme="majorEastAsia" w:hAnsiTheme="majorHAnsi" w:cstheme="majorBidi"/>
        </w:rPr>
        <w:t>, w tym. min. system monitoringu wizyjnego wewnętrzny i zewnętrzny, SSWIN;</w:t>
      </w:r>
      <w:bookmarkEnd w:id="85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0496240E" w14:textId="77777777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86" w:name="_Toc125012665"/>
      <w:r w:rsidRPr="582F04AE">
        <w:rPr>
          <w:rFonts w:asciiTheme="majorHAnsi" w:eastAsiaTheme="majorEastAsia" w:hAnsiTheme="majorHAnsi" w:cstheme="majorBidi"/>
        </w:rPr>
        <w:t>instalacje słaboprądowe: telekomunikacyjna, okablowanie strukturalne;</w:t>
      </w:r>
      <w:bookmarkEnd w:id="86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0EF1F2D9" w14:textId="2F4A93CA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87" w:name="_Toc125012666"/>
      <w:r w:rsidRPr="582F04AE">
        <w:rPr>
          <w:rFonts w:asciiTheme="majorHAnsi" w:eastAsiaTheme="majorEastAsia" w:hAnsiTheme="majorHAnsi" w:cstheme="majorBidi"/>
        </w:rPr>
        <w:t xml:space="preserve">system </w:t>
      </w:r>
      <w:r w:rsidR="71370AE8" w:rsidRPr="582F04AE">
        <w:rPr>
          <w:rFonts w:asciiTheme="majorHAnsi" w:eastAsiaTheme="majorEastAsia" w:hAnsiTheme="majorHAnsi" w:cstheme="majorBidi"/>
        </w:rPr>
        <w:t>zarządzania budynkiem</w:t>
      </w:r>
      <w:r w:rsidRPr="582F04AE">
        <w:rPr>
          <w:rFonts w:asciiTheme="majorHAnsi" w:eastAsiaTheme="majorEastAsia" w:hAnsiTheme="majorHAnsi" w:cstheme="majorBidi"/>
        </w:rPr>
        <w:t xml:space="preserve"> (BMS)</w:t>
      </w:r>
      <w:r w:rsidR="00877584" w:rsidRPr="582F04AE">
        <w:rPr>
          <w:rFonts w:asciiTheme="majorHAnsi" w:eastAsiaTheme="majorEastAsia" w:hAnsiTheme="majorHAnsi" w:cstheme="majorBidi"/>
        </w:rPr>
        <w:t>,</w:t>
      </w:r>
      <w:r w:rsidRPr="582F04AE">
        <w:rPr>
          <w:rFonts w:asciiTheme="majorHAnsi" w:eastAsiaTheme="majorEastAsia" w:hAnsiTheme="majorHAnsi" w:cstheme="majorBidi"/>
        </w:rPr>
        <w:t xml:space="preserve"> w tym sterowania energią;</w:t>
      </w:r>
      <w:bookmarkEnd w:id="87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72FE266D" w14:textId="77777777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88" w:name="_Toc125012667"/>
      <w:r w:rsidRPr="582F04AE">
        <w:rPr>
          <w:rFonts w:asciiTheme="majorHAnsi" w:eastAsiaTheme="majorEastAsia" w:hAnsiTheme="majorHAnsi" w:cstheme="majorBidi"/>
        </w:rPr>
        <w:t>przyłącze gazowe;</w:t>
      </w:r>
      <w:bookmarkEnd w:id="88"/>
    </w:p>
    <w:p w14:paraId="1B151B43" w14:textId="77777777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89" w:name="_Toc125012668"/>
      <w:r w:rsidRPr="582F04AE">
        <w:rPr>
          <w:rFonts w:asciiTheme="majorHAnsi" w:eastAsiaTheme="majorEastAsia" w:hAnsiTheme="majorHAnsi" w:cstheme="majorBidi"/>
        </w:rPr>
        <w:t>przyłącze wodno-kanalizacyjne i kanalizacji deszczowej;</w:t>
      </w:r>
      <w:bookmarkEnd w:id="89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13C38FF7" w14:textId="77777777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90" w:name="_Toc125012669"/>
      <w:r w:rsidRPr="582F04AE">
        <w:rPr>
          <w:rFonts w:asciiTheme="majorHAnsi" w:eastAsiaTheme="majorEastAsia" w:hAnsiTheme="majorHAnsi" w:cstheme="majorBidi"/>
        </w:rPr>
        <w:lastRenderedPageBreak/>
        <w:t>przyłącze energetyczne i telekomunikacyjne;</w:t>
      </w:r>
      <w:bookmarkEnd w:id="90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3978BA31" w14:textId="0DBD93D4" w:rsidR="006F4555" w:rsidRDefault="00DA65F4" w:rsidP="2F456D4B">
      <w:pPr>
        <w:pStyle w:val="Akapitzlist"/>
        <w:numPr>
          <w:ilvl w:val="0"/>
          <w:numId w:val="31"/>
        </w:numPr>
        <w:rPr>
          <w:rFonts w:asciiTheme="majorHAnsi" w:eastAsiaTheme="majorEastAsia" w:hAnsiTheme="majorHAnsi" w:cstheme="majorBidi"/>
        </w:rPr>
      </w:pPr>
      <w:bookmarkStart w:id="91" w:name="_Toc125012670"/>
      <w:r w:rsidRPr="2F456D4B">
        <w:rPr>
          <w:rFonts w:asciiTheme="majorHAnsi" w:eastAsiaTheme="majorEastAsia" w:hAnsiTheme="majorHAnsi" w:cstheme="majorBidi"/>
        </w:rPr>
        <w:t>teren – należy uwzględnić budowę parkingów, dróg, chodników, miejsc postojowych dla rowerów,</w:t>
      </w:r>
      <w:r w:rsidRPr="2F456D4B">
        <w:rPr>
          <w:rFonts w:asciiTheme="majorHAnsi" w:eastAsiaTheme="majorEastAsia" w:hAnsiTheme="majorHAnsi" w:cstheme="majorBidi"/>
          <w:color w:val="FF0000"/>
        </w:rPr>
        <w:t xml:space="preserve"> </w:t>
      </w:r>
      <w:r w:rsidRPr="2F456D4B">
        <w:rPr>
          <w:rFonts w:asciiTheme="majorHAnsi" w:eastAsiaTheme="majorEastAsia" w:hAnsiTheme="majorHAnsi" w:cstheme="majorBidi"/>
        </w:rPr>
        <w:t>elementów małej architektury, oświetlenia zewnętrznego, ogrodzenia z bramami i furtkami, tablic informacyjnych, systemowej portierni, skwerów zieleni, nasadzenia drzew i krzewów.</w:t>
      </w:r>
      <w:bookmarkEnd w:id="91"/>
      <w:r w:rsidRPr="2F456D4B">
        <w:rPr>
          <w:rFonts w:asciiTheme="majorHAnsi" w:eastAsiaTheme="majorEastAsia" w:hAnsiTheme="majorHAnsi" w:cstheme="majorBidi"/>
        </w:rPr>
        <w:t xml:space="preserve">  </w:t>
      </w:r>
      <w:bookmarkEnd w:id="73"/>
    </w:p>
    <w:p w14:paraId="756D7850" w14:textId="77777777" w:rsidR="006F4555" w:rsidRDefault="006F4555" w:rsidP="582F04AE">
      <w:pPr>
        <w:pStyle w:val="Akapitzlist"/>
        <w:rPr>
          <w:rFonts w:asciiTheme="majorHAnsi" w:eastAsiaTheme="majorEastAsia" w:hAnsiTheme="majorHAnsi" w:cstheme="majorBidi"/>
        </w:rPr>
      </w:pPr>
    </w:p>
    <w:p w14:paraId="4B404224" w14:textId="5C3AAB74" w:rsidR="00070DC4" w:rsidRDefault="50239628" w:rsidP="582F04AE">
      <w:pPr>
        <w:pStyle w:val="Styl2"/>
      </w:pPr>
      <w:bookmarkStart w:id="92" w:name="_Toc125012672"/>
      <w:bookmarkStart w:id="93" w:name="_Toc125015605"/>
      <w:bookmarkStart w:id="94" w:name="_Toc130203309"/>
      <w:r>
        <w:t>Autorskie prawa majątkowe</w:t>
      </w:r>
      <w:bookmarkEnd w:id="92"/>
      <w:bookmarkEnd w:id="93"/>
      <w:bookmarkEnd w:id="94"/>
    </w:p>
    <w:p w14:paraId="23F10612" w14:textId="044AB8D8" w:rsidR="00935D26" w:rsidRDefault="50239628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Zgodnie z zapisami Umowy. </w:t>
      </w:r>
    </w:p>
    <w:p w14:paraId="0849B5EA" w14:textId="77777777" w:rsidR="00E22784" w:rsidRPr="00E22784" w:rsidRDefault="00E22784" w:rsidP="582F04AE">
      <w:pPr>
        <w:pStyle w:val="Akapitzlist"/>
        <w:rPr>
          <w:rFonts w:asciiTheme="majorHAnsi" w:eastAsiaTheme="majorEastAsia" w:hAnsiTheme="majorHAnsi" w:cstheme="majorBidi"/>
          <w:highlight w:val="yellow"/>
        </w:rPr>
      </w:pPr>
    </w:p>
    <w:p w14:paraId="0A2F4915" w14:textId="0A0E4C51" w:rsidR="00856DD0" w:rsidRDefault="4A897D77" w:rsidP="582F04AE">
      <w:pPr>
        <w:pStyle w:val="Styl2"/>
      </w:pPr>
      <w:bookmarkStart w:id="95" w:name="_Toc125012674"/>
      <w:bookmarkStart w:id="96" w:name="_Toc125015607"/>
      <w:bookmarkStart w:id="97" w:name="_Toc130203310"/>
      <w:r>
        <w:t xml:space="preserve">Harmonogram prac projektowych i </w:t>
      </w:r>
      <w:r w:rsidR="00483B15">
        <w:t xml:space="preserve">plan </w:t>
      </w:r>
      <w:r>
        <w:t>rzeczowo-finansowy, raport z postępu prac projektowych</w:t>
      </w:r>
      <w:bookmarkEnd w:id="95"/>
      <w:bookmarkEnd w:id="96"/>
      <w:bookmarkEnd w:id="97"/>
    </w:p>
    <w:p w14:paraId="4E63E45E" w14:textId="4DBB3A9D" w:rsidR="00E22784" w:rsidRPr="00856DD0" w:rsidRDefault="4A897D77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Wykonawca przedstawi Zamawiającemu harmonogram prac proj</w:t>
      </w:r>
      <w:r w:rsidR="6ABF5755" w:rsidRPr="582F04AE">
        <w:rPr>
          <w:rFonts w:asciiTheme="majorHAnsi" w:eastAsiaTheme="majorEastAsia" w:hAnsiTheme="majorHAnsi" w:cstheme="majorBidi"/>
        </w:rPr>
        <w:t>ektowych</w:t>
      </w:r>
      <w:r w:rsidR="5F834CD6" w:rsidRPr="582F04AE">
        <w:rPr>
          <w:rFonts w:asciiTheme="majorHAnsi" w:eastAsiaTheme="majorEastAsia" w:hAnsiTheme="majorHAnsi" w:cstheme="majorBidi"/>
        </w:rPr>
        <w:t>.</w:t>
      </w:r>
    </w:p>
    <w:p w14:paraId="20430F0D" w14:textId="38AA9DA6" w:rsidR="2B6C1074" w:rsidRDefault="2B6C1074" w:rsidP="582F04AE">
      <w:pPr>
        <w:rPr>
          <w:rFonts w:asciiTheme="majorHAnsi" w:eastAsiaTheme="majorEastAsia" w:hAnsiTheme="majorHAnsi" w:cstheme="majorBidi"/>
        </w:rPr>
      </w:pPr>
    </w:p>
    <w:p w14:paraId="050CADB3" w14:textId="7EAABA9A" w:rsidR="2B6C1074" w:rsidRDefault="4038C5B5" w:rsidP="582F04AE">
      <w:pPr>
        <w:pStyle w:val="Styl2"/>
      </w:pPr>
      <w:bookmarkStart w:id="98" w:name="_Toc125012675"/>
      <w:bookmarkStart w:id="99" w:name="_Toc125015608"/>
      <w:r>
        <w:t xml:space="preserve"> </w:t>
      </w:r>
      <w:bookmarkStart w:id="100" w:name="_Toc130203311"/>
      <w:r>
        <w:t>Nadzór autor</w:t>
      </w:r>
      <w:r w:rsidR="465E434C">
        <w:t>s</w:t>
      </w:r>
      <w:r>
        <w:t>ki i o</w:t>
      </w:r>
      <w:r w:rsidR="3F18A44D">
        <w:t xml:space="preserve">dpowiedzi na pytania wykonawców </w:t>
      </w:r>
      <w:r w:rsidR="6123A87F">
        <w:t>prac projektowych</w:t>
      </w:r>
      <w:r w:rsidR="3F18A44D">
        <w:t xml:space="preserve"> oraz modyfikacje opracowania w trakcje postępowania na realizację </w:t>
      </w:r>
      <w:r w:rsidR="7991C425">
        <w:t>projektów.</w:t>
      </w:r>
      <w:bookmarkEnd w:id="98"/>
      <w:bookmarkEnd w:id="99"/>
      <w:bookmarkEnd w:id="100"/>
      <w:r w:rsidR="3F18A44D">
        <w:t xml:space="preserve"> </w:t>
      </w:r>
    </w:p>
    <w:p w14:paraId="44783403" w14:textId="1D033A0B" w:rsidR="00DC1DC0" w:rsidRDefault="189830CE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W trakcie postępowania o udzielenie zamówienia na </w:t>
      </w:r>
      <w:r w:rsidR="739F8917" w:rsidRPr="582F04AE">
        <w:rPr>
          <w:rFonts w:asciiTheme="majorHAnsi" w:eastAsiaTheme="majorEastAsia" w:hAnsiTheme="majorHAnsi" w:cstheme="majorBidi"/>
        </w:rPr>
        <w:t xml:space="preserve">wybór </w:t>
      </w:r>
      <w:r w:rsidR="608E8BDD" w:rsidRPr="582F04AE">
        <w:rPr>
          <w:rFonts w:asciiTheme="majorHAnsi" w:eastAsiaTheme="majorEastAsia" w:hAnsiTheme="majorHAnsi" w:cstheme="majorBidi"/>
        </w:rPr>
        <w:t>w</w:t>
      </w:r>
      <w:r w:rsidR="739F8917" w:rsidRPr="582F04AE">
        <w:rPr>
          <w:rFonts w:asciiTheme="majorHAnsi" w:eastAsiaTheme="majorEastAsia" w:hAnsiTheme="majorHAnsi" w:cstheme="majorBidi"/>
        </w:rPr>
        <w:t xml:space="preserve">ykonawcy </w:t>
      </w:r>
      <w:r w:rsidR="6660F5F7" w:rsidRPr="582F04AE">
        <w:rPr>
          <w:rFonts w:asciiTheme="majorHAnsi" w:eastAsiaTheme="majorEastAsia" w:hAnsiTheme="majorHAnsi" w:cstheme="majorBidi"/>
        </w:rPr>
        <w:t xml:space="preserve">prac </w:t>
      </w:r>
      <w:r w:rsidR="62D7D91B" w:rsidRPr="582F04AE">
        <w:rPr>
          <w:rFonts w:asciiTheme="majorHAnsi" w:eastAsiaTheme="majorEastAsia" w:hAnsiTheme="majorHAnsi" w:cstheme="majorBidi"/>
        </w:rPr>
        <w:t>p</w:t>
      </w:r>
      <w:r w:rsidR="4038C5B5" w:rsidRPr="582F04AE">
        <w:rPr>
          <w:rFonts w:asciiTheme="majorHAnsi" w:eastAsiaTheme="majorEastAsia" w:hAnsiTheme="majorHAnsi" w:cstheme="majorBidi"/>
        </w:rPr>
        <w:t>rojekt</w:t>
      </w:r>
      <w:r w:rsidR="3509CC6E" w:rsidRPr="582F04AE">
        <w:rPr>
          <w:rFonts w:asciiTheme="majorHAnsi" w:eastAsiaTheme="majorEastAsia" w:hAnsiTheme="majorHAnsi" w:cstheme="majorBidi"/>
        </w:rPr>
        <w:t>owych</w:t>
      </w:r>
      <w:r w:rsidRPr="582F04AE">
        <w:rPr>
          <w:rFonts w:asciiTheme="majorHAnsi" w:eastAsiaTheme="majorEastAsia" w:hAnsiTheme="majorHAnsi" w:cstheme="majorBidi"/>
        </w:rPr>
        <w:t xml:space="preserve"> dla przedmiotowego przedsięwzięci</w:t>
      </w:r>
      <w:r w:rsidR="4FD0708D" w:rsidRPr="582F04AE">
        <w:rPr>
          <w:rFonts w:asciiTheme="majorHAnsi" w:eastAsiaTheme="majorEastAsia" w:hAnsiTheme="majorHAnsi" w:cstheme="majorBidi"/>
        </w:rPr>
        <w:t xml:space="preserve">a </w:t>
      </w:r>
      <w:r w:rsidR="60212F91" w:rsidRPr="582F04AE">
        <w:rPr>
          <w:rFonts w:asciiTheme="majorHAnsi" w:eastAsiaTheme="majorEastAsia" w:hAnsiTheme="majorHAnsi" w:cstheme="majorBidi"/>
        </w:rPr>
        <w:t xml:space="preserve">oraz w trakcie prac projektowych </w:t>
      </w:r>
      <w:r w:rsidR="4FD0708D" w:rsidRPr="582F04AE">
        <w:rPr>
          <w:rFonts w:asciiTheme="majorHAnsi" w:eastAsiaTheme="majorEastAsia" w:hAnsiTheme="majorHAnsi" w:cstheme="majorBidi"/>
        </w:rPr>
        <w:t>w</w:t>
      </w:r>
      <w:r w:rsidRPr="582F04AE">
        <w:rPr>
          <w:rFonts w:asciiTheme="majorHAnsi" w:eastAsiaTheme="majorEastAsia" w:hAnsiTheme="majorHAnsi" w:cstheme="majorBidi"/>
        </w:rPr>
        <w:t>ykonawca będzie</w:t>
      </w:r>
      <w:r w:rsidR="35491AD8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>przygotowywał odpowiedzi na pytania wykonawców, udzielał wyjaśnień dotyczących opracowanej dokumentacji oraz będzie dokonywał ewentualnych modyfikacji (poprawek i uzupełnień) w opracowanej dokumentacji, których konieczność wprowadzenia wynikać będzie z zadawanych pytań</w:t>
      </w:r>
      <w:r w:rsidR="53D5B606" w:rsidRPr="582F04AE">
        <w:rPr>
          <w:rFonts w:asciiTheme="majorHAnsi" w:eastAsiaTheme="majorEastAsia" w:hAnsiTheme="majorHAnsi" w:cstheme="majorBidi"/>
        </w:rPr>
        <w:t>,</w:t>
      </w:r>
      <w:r w:rsidR="4038C5B5" w:rsidRPr="582F04AE">
        <w:rPr>
          <w:rFonts w:asciiTheme="majorHAnsi" w:eastAsiaTheme="majorEastAsia" w:hAnsiTheme="majorHAnsi" w:cstheme="majorBidi"/>
        </w:rPr>
        <w:t xml:space="preserve"> w terminie </w:t>
      </w:r>
      <w:r w:rsidR="60B8AF82" w:rsidRPr="582F04AE">
        <w:rPr>
          <w:rFonts w:asciiTheme="majorHAnsi" w:eastAsiaTheme="majorEastAsia" w:hAnsiTheme="majorHAnsi" w:cstheme="majorBidi"/>
        </w:rPr>
        <w:t xml:space="preserve">nie </w:t>
      </w:r>
      <w:r w:rsidRPr="582F04AE">
        <w:rPr>
          <w:rFonts w:asciiTheme="majorHAnsi" w:eastAsiaTheme="majorEastAsia" w:hAnsiTheme="majorHAnsi" w:cstheme="majorBidi"/>
        </w:rPr>
        <w:t>krótszy</w:t>
      </w:r>
      <w:r w:rsidR="53D5B606" w:rsidRPr="582F04AE">
        <w:rPr>
          <w:rFonts w:asciiTheme="majorHAnsi" w:eastAsiaTheme="majorEastAsia" w:hAnsiTheme="majorHAnsi" w:cstheme="majorBidi"/>
        </w:rPr>
        <w:t>m</w:t>
      </w:r>
      <w:r w:rsidRPr="582F04AE">
        <w:rPr>
          <w:rFonts w:asciiTheme="majorHAnsi" w:eastAsiaTheme="majorEastAsia" w:hAnsiTheme="majorHAnsi" w:cstheme="majorBidi"/>
        </w:rPr>
        <w:t xml:space="preserve"> niż 3 dni </w:t>
      </w:r>
      <w:r w:rsidR="60B8AF82" w:rsidRPr="582F04AE">
        <w:rPr>
          <w:rFonts w:asciiTheme="majorHAnsi" w:eastAsiaTheme="majorEastAsia" w:hAnsiTheme="majorHAnsi" w:cstheme="majorBidi"/>
        </w:rPr>
        <w:t xml:space="preserve">i nie dłuższym niż 7 dni </w:t>
      </w:r>
      <w:r w:rsidRPr="582F04AE">
        <w:rPr>
          <w:rFonts w:asciiTheme="majorHAnsi" w:eastAsiaTheme="majorEastAsia" w:hAnsiTheme="majorHAnsi" w:cstheme="majorBidi"/>
        </w:rPr>
        <w:t>robocz</w:t>
      </w:r>
      <w:r w:rsidR="60B8AF82" w:rsidRPr="582F04AE">
        <w:rPr>
          <w:rFonts w:asciiTheme="majorHAnsi" w:eastAsiaTheme="majorEastAsia" w:hAnsiTheme="majorHAnsi" w:cstheme="majorBidi"/>
        </w:rPr>
        <w:t>ych</w:t>
      </w:r>
      <w:r w:rsidRPr="582F04AE">
        <w:rPr>
          <w:rFonts w:asciiTheme="majorHAnsi" w:eastAsiaTheme="majorEastAsia" w:hAnsiTheme="majorHAnsi" w:cstheme="majorBidi"/>
        </w:rPr>
        <w:t xml:space="preserve"> od dnia </w:t>
      </w:r>
      <w:r w:rsidR="53D5B606" w:rsidRPr="582F04AE">
        <w:rPr>
          <w:rFonts w:asciiTheme="majorHAnsi" w:eastAsiaTheme="majorEastAsia" w:hAnsiTheme="majorHAnsi" w:cstheme="majorBidi"/>
        </w:rPr>
        <w:t xml:space="preserve">ich </w:t>
      </w:r>
      <w:r w:rsidRPr="582F04AE">
        <w:rPr>
          <w:rFonts w:asciiTheme="majorHAnsi" w:eastAsiaTheme="majorEastAsia" w:hAnsiTheme="majorHAnsi" w:cstheme="majorBidi"/>
        </w:rPr>
        <w:t>przekazania przez Zamawiającego za</w:t>
      </w:r>
      <w:r w:rsidR="42B6DC62" w:rsidRPr="582F04AE">
        <w:rPr>
          <w:rFonts w:asciiTheme="majorHAnsi" w:eastAsiaTheme="majorEastAsia" w:hAnsiTheme="majorHAnsi" w:cstheme="majorBidi"/>
        </w:rPr>
        <w:t> </w:t>
      </w:r>
      <w:r w:rsidRPr="582F04AE">
        <w:rPr>
          <w:rFonts w:asciiTheme="majorHAnsi" w:eastAsiaTheme="majorEastAsia" w:hAnsiTheme="majorHAnsi" w:cstheme="majorBidi"/>
        </w:rPr>
        <w:t>pomocą poczty elektronicznej.</w:t>
      </w:r>
    </w:p>
    <w:p w14:paraId="1A62E7F3" w14:textId="22B8E604" w:rsidR="2B6C1074" w:rsidRDefault="2B6C1074" w:rsidP="582F04AE">
      <w:pPr>
        <w:rPr>
          <w:rFonts w:asciiTheme="majorHAnsi" w:eastAsiaTheme="majorEastAsia" w:hAnsiTheme="majorHAnsi" w:cstheme="majorBidi"/>
        </w:rPr>
      </w:pPr>
    </w:p>
    <w:p w14:paraId="52701F52" w14:textId="410A12E1" w:rsidR="00DC1DC0" w:rsidRDefault="189830CE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Na każde pytanie Wykonawca prześle odpowiedzi w </w:t>
      </w:r>
      <w:r w:rsidR="1A834B26" w:rsidRPr="582F04AE">
        <w:rPr>
          <w:rFonts w:asciiTheme="majorHAnsi" w:eastAsiaTheme="majorEastAsia" w:hAnsiTheme="majorHAnsi" w:cstheme="majorBidi"/>
        </w:rPr>
        <w:t>edytowalnym pliku tekstowym</w:t>
      </w:r>
      <w:r w:rsidR="6DF279A2" w:rsidRPr="582F04AE">
        <w:rPr>
          <w:rFonts w:asciiTheme="majorHAnsi" w:eastAsiaTheme="majorEastAsia" w:hAnsiTheme="majorHAnsi" w:cstheme="majorBidi"/>
        </w:rPr>
        <w:t xml:space="preserve"> kompatybilnym z MS Word</w:t>
      </w:r>
      <w:r w:rsidRPr="582F04AE">
        <w:rPr>
          <w:rFonts w:asciiTheme="majorHAnsi" w:eastAsiaTheme="majorEastAsia" w:hAnsiTheme="majorHAnsi" w:cstheme="majorBidi"/>
        </w:rPr>
        <w:t>. Jeżeli odpowiedź będzie wiązała</w:t>
      </w:r>
      <w:r w:rsidR="2FE5DE71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>się z korektą</w:t>
      </w:r>
      <w:r w:rsidR="16AB24F8" w:rsidRPr="582F04AE">
        <w:rPr>
          <w:rFonts w:asciiTheme="majorHAnsi" w:eastAsiaTheme="majorEastAsia" w:hAnsiTheme="majorHAnsi" w:cstheme="majorBidi"/>
        </w:rPr>
        <w:t>.</w:t>
      </w:r>
      <w:r w:rsidR="4BBF78D8" w:rsidRPr="582F04AE">
        <w:rPr>
          <w:rFonts w:asciiTheme="majorHAnsi" w:eastAsiaTheme="majorEastAsia" w:hAnsiTheme="majorHAnsi" w:cstheme="majorBidi"/>
        </w:rPr>
        <w:t xml:space="preserve"> </w:t>
      </w:r>
      <w:r w:rsidR="7F4D2C38" w:rsidRPr="582F04AE">
        <w:rPr>
          <w:rFonts w:asciiTheme="majorHAnsi" w:eastAsiaTheme="majorEastAsia" w:hAnsiTheme="majorHAnsi" w:cstheme="majorBidi"/>
        </w:rPr>
        <w:t>Ponadto dokona korekty, o </w:t>
      </w:r>
      <w:r w:rsidRPr="582F04AE">
        <w:rPr>
          <w:rFonts w:asciiTheme="majorHAnsi" w:eastAsiaTheme="majorEastAsia" w:hAnsiTheme="majorHAnsi" w:cstheme="majorBidi"/>
        </w:rPr>
        <w:t>ile będzie konieczna, w</w:t>
      </w:r>
      <w:r w:rsidR="1A834B26" w:rsidRPr="582F04AE">
        <w:rPr>
          <w:rFonts w:asciiTheme="majorHAnsi" w:eastAsiaTheme="majorEastAsia" w:hAnsiTheme="majorHAnsi" w:cstheme="majorBidi"/>
        </w:rPr>
        <w:t> </w:t>
      </w:r>
      <w:r w:rsidR="36D7AB3A" w:rsidRPr="582F04AE">
        <w:rPr>
          <w:rFonts w:asciiTheme="majorHAnsi" w:eastAsiaTheme="majorEastAsia" w:hAnsiTheme="majorHAnsi" w:cstheme="majorBidi"/>
        </w:rPr>
        <w:t>k</w:t>
      </w:r>
      <w:r w:rsidRPr="582F04AE">
        <w:rPr>
          <w:rFonts w:asciiTheme="majorHAnsi" w:eastAsiaTheme="majorEastAsia" w:hAnsiTheme="majorHAnsi" w:cstheme="majorBidi"/>
        </w:rPr>
        <w:t xml:space="preserve">osztorysie, co opisze w pliku </w:t>
      </w:r>
      <w:r w:rsidR="31676176" w:rsidRPr="582F04AE">
        <w:rPr>
          <w:rFonts w:asciiTheme="majorHAnsi" w:eastAsiaTheme="majorEastAsia" w:hAnsiTheme="majorHAnsi" w:cstheme="majorBidi"/>
        </w:rPr>
        <w:t>*doc</w:t>
      </w:r>
      <w:r w:rsidRPr="582F04AE">
        <w:rPr>
          <w:rFonts w:asciiTheme="majorHAnsi" w:eastAsiaTheme="majorEastAsia" w:hAnsiTheme="majorHAnsi" w:cstheme="majorBidi"/>
        </w:rPr>
        <w:t>. Natomiast cały, poprawio</w:t>
      </w:r>
      <w:r w:rsidR="2FE5DE71" w:rsidRPr="582F04AE">
        <w:rPr>
          <w:rFonts w:asciiTheme="majorHAnsi" w:eastAsiaTheme="majorEastAsia" w:hAnsiTheme="majorHAnsi" w:cstheme="majorBidi"/>
        </w:rPr>
        <w:t>ny kosztorys prześle w </w:t>
      </w:r>
      <w:r w:rsidRPr="582F04AE">
        <w:rPr>
          <w:rFonts w:asciiTheme="majorHAnsi" w:eastAsiaTheme="majorEastAsia" w:hAnsiTheme="majorHAnsi" w:cstheme="majorBidi"/>
        </w:rPr>
        <w:t>formacie *.xls. W przypadku</w:t>
      </w:r>
      <w:r w:rsidR="2FE5DE71" w:rsidRPr="582F04AE">
        <w:rPr>
          <w:rFonts w:asciiTheme="majorHAnsi" w:eastAsiaTheme="majorEastAsia" w:hAnsiTheme="majorHAnsi" w:cstheme="majorBidi"/>
        </w:rPr>
        <w:t>,</w:t>
      </w:r>
      <w:r w:rsidRPr="582F04AE">
        <w:rPr>
          <w:rFonts w:asciiTheme="majorHAnsi" w:eastAsiaTheme="majorEastAsia" w:hAnsiTheme="majorHAnsi" w:cstheme="majorBidi"/>
        </w:rPr>
        <w:t xml:space="preserve"> gdy odpowiedź na pytanie będzie związana z </w:t>
      </w:r>
      <w:r w:rsidR="2FE5DE71" w:rsidRPr="582F04AE">
        <w:rPr>
          <w:rFonts w:asciiTheme="majorHAnsi" w:eastAsiaTheme="majorEastAsia" w:hAnsiTheme="majorHAnsi" w:cstheme="majorBidi"/>
        </w:rPr>
        <w:t>korektą rysunku, </w:t>
      </w:r>
      <w:r w:rsidRPr="582F04AE">
        <w:rPr>
          <w:rFonts w:asciiTheme="majorHAnsi" w:eastAsiaTheme="majorEastAsia" w:hAnsiTheme="majorHAnsi" w:cstheme="majorBidi"/>
        </w:rPr>
        <w:t>Wykonawca opisze zakres korekty w pliku Word oraz dokona korekty odpowiedniego rys</w:t>
      </w:r>
      <w:r w:rsidR="7B7D8314" w:rsidRPr="582F04AE">
        <w:rPr>
          <w:rFonts w:asciiTheme="majorHAnsi" w:eastAsiaTheme="majorEastAsia" w:hAnsiTheme="majorHAnsi" w:cstheme="majorBidi"/>
        </w:rPr>
        <w:t>unku, który prześle w całości w </w:t>
      </w:r>
      <w:r w:rsidRPr="582F04AE">
        <w:rPr>
          <w:rFonts w:asciiTheme="majorHAnsi" w:eastAsiaTheme="majorEastAsia" w:hAnsiTheme="majorHAnsi" w:cstheme="majorBidi"/>
        </w:rPr>
        <w:t>pliku *.pdf i </w:t>
      </w:r>
      <w:r w:rsidR="31676176" w:rsidRPr="582F04AE">
        <w:rPr>
          <w:rFonts w:asciiTheme="majorHAnsi" w:eastAsiaTheme="majorEastAsia" w:hAnsiTheme="majorHAnsi" w:cstheme="majorBidi"/>
        </w:rPr>
        <w:t>*</w:t>
      </w:r>
      <w:proofErr w:type="spellStart"/>
      <w:r w:rsidR="31676176" w:rsidRPr="582F04AE">
        <w:rPr>
          <w:rFonts w:asciiTheme="majorHAnsi" w:eastAsiaTheme="majorEastAsia" w:hAnsiTheme="majorHAnsi" w:cstheme="majorBidi"/>
        </w:rPr>
        <w:t>dwg</w:t>
      </w:r>
      <w:proofErr w:type="spellEnd"/>
      <w:r w:rsidRPr="582F04AE">
        <w:rPr>
          <w:rFonts w:asciiTheme="majorHAnsi" w:eastAsiaTheme="majorEastAsia" w:hAnsiTheme="majorHAnsi" w:cstheme="majorBidi"/>
        </w:rPr>
        <w:t>. Zamawiający może żądać ww. sposobu odpowiedzi na każde pytanie lub może dopuścić</w:t>
      </w:r>
      <w:r w:rsidR="2FE5DE71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 xml:space="preserve">jednorazową korektę po przekazaniu zestawu pytań. </w:t>
      </w:r>
    </w:p>
    <w:p w14:paraId="46EE3FA7" w14:textId="6CE1AD60" w:rsidR="00E22784" w:rsidRDefault="00E22784" w:rsidP="582F04AE">
      <w:pPr>
        <w:rPr>
          <w:rFonts w:asciiTheme="majorHAnsi" w:eastAsiaTheme="majorEastAsia" w:hAnsiTheme="majorHAnsi" w:cstheme="majorBidi"/>
        </w:rPr>
      </w:pPr>
    </w:p>
    <w:p w14:paraId="28C51F62" w14:textId="4F567A75" w:rsidR="0064463B" w:rsidRDefault="0064463B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Wykonawca zobowiązuje się:</w:t>
      </w:r>
    </w:p>
    <w:p w14:paraId="0DB4809A" w14:textId="33D424DC" w:rsidR="00DC1DC0" w:rsidRDefault="189830CE" w:rsidP="582F04AE">
      <w:pPr>
        <w:pStyle w:val="Akapitzlist"/>
        <w:numPr>
          <w:ilvl w:val="0"/>
          <w:numId w:val="11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Oceniać w toku wykonywania </w:t>
      </w:r>
      <w:r w:rsidR="215E1560" w:rsidRPr="582F04AE">
        <w:rPr>
          <w:rFonts w:asciiTheme="majorHAnsi" w:eastAsiaTheme="majorEastAsia" w:hAnsiTheme="majorHAnsi" w:cstheme="majorBidi"/>
        </w:rPr>
        <w:t xml:space="preserve">prac projektowych </w:t>
      </w:r>
      <w:r w:rsidRPr="582F04AE">
        <w:rPr>
          <w:rFonts w:asciiTheme="majorHAnsi" w:eastAsiaTheme="majorEastAsia" w:hAnsiTheme="majorHAnsi" w:cstheme="majorBidi"/>
        </w:rPr>
        <w:t>zgodność ich realizacji z założ</w:t>
      </w:r>
      <w:r w:rsidR="2FE5DE71" w:rsidRPr="582F04AE">
        <w:rPr>
          <w:rFonts w:asciiTheme="majorHAnsi" w:eastAsiaTheme="majorEastAsia" w:hAnsiTheme="majorHAnsi" w:cstheme="majorBidi"/>
        </w:rPr>
        <w:t xml:space="preserve">eniami </w:t>
      </w:r>
      <w:r w:rsidR="2D0524ED" w:rsidRPr="582F04AE">
        <w:rPr>
          <w:rFonts w:asciiTheme="majorHAnsi" w:eastAsiaTheme="majorEastAsia" w:hAnsiTheme="majorHAnsi" w:cstheme="majorBidi"/>
          <w:b/>
          <w:bCs/>
        </w:rPr>
        <w:t>Koncepcji</w:t>
      </w:r>
      <w:r w:rsidR="2FE5DE71" w:rsidRPr="582F04AE">
        <w:rPr>
          <w:rFonts w:asciiTheme="majorHAnsi" w:eastAsiaTheme="majorEastAsia" w:hAnsiTheme="majorHAnsi" w:cstheme="majorBidi"/>
        </w:rPr>
        <w:t>;</w:t>
      </w:r>
    </w:p>
    <w:p w14:paraId="60B64F49" w14:textId="6DE51681" w:rsidR="00DC1DC0" w:rsidRDefault="189830CE" w:rsidP="582F04AE">
      <w:pPr>
        <w:pStyle w:val="Akapitzlist"/>
        <w:numPr>
          <w:ilvl w:val="0"/>
          <w:numId w:val="11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lastRenderedPageBreak/>
        <w:t>Wyjaśniać Zamawiającemu wątpliwości dot</w:t>
      </w:r>
      <w:r w:rsidR="2FE5DE71" w:rsidRPr="582F04AE">
        <w:rPr>
          <w:rFonts w:asciiTheme="majorHAnsi" w:eastAsiaTheme="majorEastAsia" w:hAnsiTheme="majorHAnsi" w:cstheme="majorBidi"/>
        </w:rPr>
        <w:t xml:space="preserve">yczące </w:t>
      </w:r>
      <w:r w:rsidR="4384DE4B" w:rsidRPr="582F04AE">
        <w:rPr>
          <w:rFonts w:asciiTheme="majorHAnsi" w:eastAsiaTheme="majorEastAsia" w:hAnsiTheme="majorHAnsi" w:cstheme="majorBidi"/>
          <w:b/>
          <w:bCs/>
        </w:rPr>
        <w:t>Koncepcji</w:t>
      </w:r>
      <w:r w:rsidR="2FE5DE71" w:rsidRPr="582F04AE">
        <w:rPr>
          <w:rFonts w:asciiTheme="majorHAnsi" w:eastAsiaTheme="majorEastAsia" w:hAnsiTheme="majorHAnsi" w:cstheme="majorBidi"/>
        </w:rPr>
        <w:t>;</w:t>
      </w:r>
    </w:p>
    <w:p w14:paraId="4D0C9E54" w14:textId="77777777" w:rsidR="00DC1DC0" w:rsidRDefault="00DC1DC0" w:rsidP="582F04AE">
      <w:pPr>
        <w:pStyle w:val="Akapitzlist"/>
        <w:numPr>
          <w:ilvl w:val="0"/>
          <w:numId w:val="11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Opiniować projekty wykonawcze, technologiczne i zamienne wykonywane przez Wykonawcę robót, w zakresie ich zgodności z założeniami i wymag</w:t>
      </w:r>
      <w:r w:rsidR="006960C1" w:rsidRPr="582F04AE">
        <w:rPr>
          <w:rFonts w:asciiTheme="majorHAnsi" w:eastAsiaTheme="majorEastAsia" w:hAnsiTheme="majorHAnsi" w:cstheme="majorBidi"/>
        </w:rPr>
        <w:t>aniami dokumentacji projektowej;</w:t>
      </w:r>
    </w:p>
    <w:p w14:paraId="7822CB30" w14:textId="21C5070E" w:rsidR="00DC1DC0" w:rsidRDefault="189830CE" w:rsidP="582F04AE">
      <w:pPr>
        <w:pStyle w:val="Akapitzlist"/>
        <w:numPr>
          <w:ilvl w:val="0"/>
          <w:numId w:val="11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Dbać by zakres zmian projektowych wprowadzonych przez Wykonawcę robót na</w:t>
      </w:r>
      <w:r w:rsidR="42B6DC62" w:rsidRPr="582F04AE">
        <w:rPr>
          <w:rFonts w:asciiTheme="majorHAnsi" w:eastAsiaTheme="majorEastAsia" w:hAnsiTheme="majorHAnsi" w:cstheme="majorBidi"/>
        </w:rPr>
        <w:t> </w:t>
      </w:r>
      <w:r w:rsidRPr="582F04AE">
        <w:rPr>
          <w:rFonts w:asciiTheme="majorHAnsi" w:eastAsiaTheme="majorEastAsia" w:hAnsiTheme="majorHAnsi" w:cstheme="majorBidi"/>
        </w:rPr>
        <w:t>etapie realizacji nie spowodował istotnej zmiany w zatwierdzonym projekcie budowlanym, wymagającej uzyskania nowej decyzji o zezwoleniu na realizację inwestycji drogowej</w:t>
      </w:r>
      <w:r w:rsidR="6CF35785" w:rsidRPr="582F04AE">
        <w:rPr>
          <w:rFonts w:asciiTheme="majorHAnsi" w:eastAsiaTheme="majorEastAsia" w:hAnsiTheme="majorHAnsi" w:cstheme="majorBidi"/>
        </w:rPr>
        <w:t xml:space="preserve"> </w:t>
      </w:r>
      <w:r w:rsidR="2FE5DE71" w:rsidRPr="582F04AE">
        <w:rPr>
          <w:rFonts w:asciiTheme="majorHAnsi" w:eastAsiaTheme="majorEastAsia" w:hAnsiTheme="majorHAnsi" w:cstheme="majorBidi"/>
        </w:rPr>
        <w:t>(ZRID);</w:t>
      </w:r>
    </w:p>
    <w:p w14:paraId="57A89A78" w14:textId="632A99C7" w:rsidR="00DC1DC0" w:rsidRDefault="189830CE" w:rsidP="582F04AE">
      <w:pPr>
        <w:pStyle w:val="Akapitzlist"/>
        <w:numPr>
          <w:ilvl w:val="0"/>
          <w:numId w:val="11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Udzielać Zamawiającemu w miarę potrzeby wyczerpujących odpowiedzi na pytania dotyczące przyjętych rozwiązań</w:t>
      </w:r>
    </w:p>
    <w:p w14:paraId="0D30908F" w14:textId="17E65E0A" w:rsidR="189830CE" w:rsidRDefault="189830CE" w:rsidP="582F04AE">
      <w:pPr>
        <w:pStyle w:val="Akapitzlist"/>
        <w:numPr>
          <w:ilvl w:val="0"/>
          <w:numId w:val="11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Brać udział w komisjach i naradach technicznych organizowanych przez Zamawiającego, </w:t>
      </w:r>
    </w:p>
    <w:p w14:paraId="36556870" w14:textId="05E3D2E2" w:rsidR="00772606" w:rsidRDefault="189830CE" w:rsidP="582F04AE">
      <w:pPr>
        <w:pStyle w:val="Akapitzlist"/>
        <w:numPr>
          <w:ilvl w:val="0"/>
          <w:numId w:val="11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Doradzać w innych sprawach z zakresu dokumentacji projektowej a dotyczących</w:t>
      </w:r>
      <w:r w:rsidR="2FE5DE71" w:rsidRPr="582F04AE">
        <w:rPr>
          <w:rFonts w:asciiTheme="majorHAnsi" w:eastAsiaTheme="majorEastAsia" w:hAnsiTheme="majorHAnsi" w:cstheme="majorBidi"/>
        </w:rPr>
        <w:t xml:space="preserve"> przedmiotu zamówienia;</w:t>
      </w:r>
    </w:p>
    <w:p w14:paraId="2830E748" w14:textId="39EACF52" w:rsidR="00F523C0" w:rsidRDefault="00F523C0" w:rsidP="582F04AE">
      <w:pPr>
        <w:pStyle w:val="Akapitzlist"/>
        <w:rPr>
          <w:rFonts w:asciiTheme="majorHAnsi" w:eastAsiaTheme="majorEastAsia" w:hAnsiTheme="majorHAnsi" w:cstheme="majorBidi"/>
        </w:rPr>
      </w:pPr>
    </w:p>
    <w:p w14:paraId="3CE4FDA1" w14:textId="3767EDFB" w:rsidR="0025153D" w:rsidRDefault="6670E82A" w:rsidP="582F04AE">
      <w:pPr>
        <w:pStyle w:val="Styl1"/>
        <w:rPr>
          <w:sz w:val="28"/>
          <w:szCs w:val="28"/>
        </w:rPr>
      </w:pPr>
      <w:bookmarkStart w:id="101" w:name="_Toc125012678"/>
      <w:bookmarkStart w:id="102" w:name="_Toc125015611"/>
      <w:bookmarkStart w:id="103" w:name="_Toc130203312"/>
      <w:r w:rsidRPr="4CB8F8D2">
        <w:rPr>
          <w:sz w:val="28"/>
          <w:szCs w:val="28"/>
        </w:rPr>
        <w:t>Przepisy związane</w:t>
      </w:r>
      <w:bookmarkEnd w:id="101"/>
      <w:bookmarkEnd w:id="102"/>
      <w:bookmarkEnd w:id="103"/>
      <w:r w:rsidRPr="4CB8F8D2">
        <w:rPr>
          <w:sz w:val="28"/>
          <w:szCs w:val="28"/>
        </w:rPr>
        <w:t xml:space="preserve"> </w:t>
      </w:r>
    </w:p>
    <w:p w14:paraId="37E2CC1A" w14:textId="16CD778F" w:rsidR="0089658C" w:rsidRDefault="00FD1356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Realizacja zamówienia podlega prawu polskiemu i będzie odbywała się w języku polskim.</w:t>
      </w:r>
      <w:r w:rsidR="00B76511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>Wykonawca zobowiązany jest do realizacji zamówienia zgodnie z obowiązującymi</w:t>
      </w:r>
      <w:r w:rsidR="00B76511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>przepisami prawa.</w:t>
      </w:r>
      <w:r w:rsidR="00097A02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>Przedstawiony wykaz aktów</w:t>
      </w:r>
      <w:r w:rsidR="00C36A4B" w:rsidRPr="582F04AE">
        <w:rPr>
          <w:rFonts w:asciiTheme="majorHAnsi" w:eastAsiaTheme="majorEastAsia" w:hAnsiTheme="majorHAnsi" w:cstheme="majorBidi"/>
        </w:rPr>
        <w:t xml:space="preserve"> prawnych ma charakter otwarty. </w:t>
      </w:r>
      <w:r w:rsidRPr="582F04AE">
        <w:rPr>
          <w:rFonts w:asciiTheme="majorHAnsi" w:eastAsiaTheme="majorEastAsia" w:hAnsiTheme="majorHAnsi" w:cstheme="majorBidi"/>
        </w:rPr>
        <w:t>Wykaz aktów prawa nie wyłącza konieczności przestrzegania innych,</w:t>
      </w:r>
      <w:r w:rsidR="00B76511" w:rsidRPr="582F04AE">
        <w:rPr>
          <w:rFonts w:asciiTheme="majorHAnsi" w:eastAsiaTheme="majorEastAsia" w:hAnsiTheme="majorHAnsi" w:cstheme="majorBidi"/>
        </w:rPr>
        <w:t xml:space="preserve"> </w:t>
      </w:r>
      <w:r w:rsidR="0029760B" w:rsidRPr="582F04AE">
        <w:rPr>
          <w:rFonts w:asciiTheme="majorHAnsi" w:eastAsiaTheme="majorEastAsia" w:hAnsiTheme="majorHAnsi" w:cstheme="majorBidi"/>
        </w:rPr>
        <w:t>niewymienionych</w:t>
      </w:r>
      <w:r w:rsidR="00EC28C0" w:rsidRPr="582F04AE">
        <w:rPr>
          <w:rFonts w:asciiTheme="majorHAnsi" w:eastAsiaTheme="majorEastAsia" w:hAnsiTheme="majorHAnsi" w:cstheme="majorBidi"/>
        </w:rPr>
        <w:t xml:space="preserve"> poniżej przepisów, o ile w </w:t>
      </w:r>
      <w:r w:rsidRPr="582F04AE">
        <w:rPr>
          <w:rFonts w:asciiTheme="majorHAnsi" w:eastAsiaTheme="majorEastAsia" w:hAnsiTheme="majorHAnsi" w:cstheme="majorBidi"/>
        </w:rPr>
        <w:t>trakcie realizacji zamówienia będą one miały</w:t>
      </w:r>
      <w:r w:rsidR="00B76511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 xml:space="preserve">zastosowanie. </w:t>
      </w:r>
    </w:p>
    <w:p w14:paraId="12BCC748" w14:textId="7082A35F" w:rsidR="00FD1356" w:rsidRDefault="00FD1356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Poniższy wykaz nie wyłącza konieczności przestrzegania przepisów, które</w:t>
      </w:r>
      <w:r w:rsidR="00B76511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>wejdą w życie po dniu składania ofert.</w:t>
      </w:r>
      <w:r w:rsidR="00B76511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>Należy wykonywać obowiązki wynikające z norm prawnych warunkujących</w:t>
      </w:r>
      <w:r w:rsidR="00B76511" w:rsidRPr="582F04AE">
        <w:rPr>
          <w:rFonts w:asciiTheme="majorHAnsi" w:eastAsiaTheme="majorEastAsia" w:hAnsiTheme="majorHAnsi" w:cstheme="majorBidi"/>
        </w:rPr>
        <w:t xml:space="preserve"> i </w:t>
      </w:r>
      <w:r w:rsidRPr="582F04AE">
        <w:rPr>
          <w:rFonts w:asciiTheme="majorHAnsi" w:eastAsiaTheme="majorEastAsia" w:hAnsiTheme="majorHAnsi" w:cstheme="majorBidi"/>
        </w:rPr>
        <w:t>określających realizację p</w:t>
      </w:r>
      <w:r w:rsidR="00B76511" w:rsidRPr="582F04AE">
        <w:rPr>
          <w:rFonts w:asciiTheme="majorHAnsi" w:eastAsiaTheme="majorEastAsia" w:hAnsiTheme="majorHAnsi" w:cstheme="majorBidi"/>
        </w:rPr>
        <w:t>rzedmiotu zamówienia, zgodnie z </w:t>
      </w:r>
      <w:r w:rsidRPr="582F04AE">
        <w:rPr>
          <w:rFonts w:asciiTheme="majorHAnsi" w:eastAsiaTheme="majorEastAsia" w:hAnsiTheme="majorHAnsi" w:cstheme="majorBidi"/>
        </w:rPr>
        <w:t>wymaganiami</w:t>
      </w:r>
      <w:r w:rsidR="00B76511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>Zamawiającego.</w:t>
      </w:r>
    </w:p>
    <w:p w14:paraId="5EC2749D" w14:textId="240FA280" w:rsidR="00935D26" w:rsidRDefault="00935D26" w:rsidP="582F04AE">
      <w:pPr>
        <w:rPr>
          <w:rFonts w:asciiTheme="majorHAnsi" w:eastAsiaTheme="majorEastAsia" w:hAnsiTheme="majorHAnsi" w:cstheme="majorBidi"/>
        </w:rPr>
      </w:pPr>
    </w:p>
    <w:p w14:paraId="6B0724C0" w14:textId="7556F0C6" w:rsidR="00935D26" w:rsidRDefault="00B413BD" w:rsidP="582F04AE">
      <w:pPr>
        <w:rPr>
          <w:rFonts w:asciiTheme="majorHAnsi" w:eastAsiaTheme="majorEastAsia" w:hAnsiTheme="majorHAnsi" w:cstheme="majorBidi"/>
          <w:b/>
          <w:bCs/>
          <w:highlight w:val="lightGray"/>
        </w:rPr>
      </w:pPr>
      <w:bookmarkStart w:id="104" w:name="_Toc125012679"/>
      <w:r w:rsidRPr="582F04AE">
        <w:rPr>
          <w:rFonts w:asciiTheme="majorHAnsi" w:eastAsiaTheme="majorEastAsia" w:hAnsiTheme="majorHAnsi" w:cstheme="majorBidi"/>
          <w:b/>
          <w:bCs/>
          <w:highlight w:val="lightGray"/>
        </w:rPr>
        <w:t>P</w:t>
      </w:r>
      <w:r w:rsidR="00935D26" w:rsidRPr="582F04AE">
        <w:rPr>
          <w:rFonts w:asciiTheme="majorHAnsi" w:eastAsiaTheme="majorEastAsia" w:hAnsiTheme="majorHAnsi" w:cstheme="majorBidi"/>
          <w:b/>
          <w:bCs/>
          <w:highlight w:val="lightGray"/>
        </w:rPr>
        <w:t>odczas wykonywania Koncepcji należy kierować się m.in. poniższymi przepisami prawa:</w:t>
      </w:r>
      <w:bookmarkEnd w:id="104"/>
    </w:p>
    <w:p w14:paraId="6F35D3B8" w14:textId="1BC01B06" w:rsidR="006F0606" w:rsidRDefault="006F0606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Ustawa z dnia 7 lipca 1994 r. Prawo Budowlane (</w:t>
      </w:r>
      <w:proofErr w:type="spellStart"/>
      <w:r w:rsidR="23A77B0A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366FCD" w:rsidRPr="0CD3A3EE">
        <w:rPr>
          <w:rFonts w:asciiTheme="majorHAnsi" w:eastAsiaTheme="majorEastAsia" w:hAnsiTheme="majorHAnsi" w:cstheme="majorBidi"/>
        </w:rPr>
        <w:t xml:space="preserve"> Dz. U. z 2020 r. poz. 1333 z </w:t>
      </w:r>
      <w:proofErr w:type="spellStart"/>
      <w:r w:rsidR="00366FC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366FCD" w:rsidRPr="0CD3A3EE">
        <w:rPr>
          <w:rFonts w:asciiTheme="majorHAnsi" w:eastAsiaTheme="majorEastAsia" w:hAnsiTheme="majorHAnsi" w:cstheme="majorBidi"/>
        </w:rPr>
        <w:t>.</w:t>
      </w:r>
      <w:r w:rsidRPr="0CD3A3EE">
        <w:rPr>
          <w:rFonts w:asciiTheme="majorHAnsi" w:eastAsiaTheme="majorEastAsia" w:hAnsiTheme="majorHAnsi" w:cstheme="majorBidi"/>
        </w:rPr>
        <w:t xml:space="preserve"> zm.)</w:t>
      </w:r>
    </w:p>
    <w:p w14:paraId="7F082D61" w14:textId="47A7DA81" w:rsidR="00FD1356" w:rsidRDefault="00B76511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FD1356" w:rsidRPr="0CD3A3EE">
        <w:rPr>
          <w:rFonts w:asciiTheme="majorHAnsi" w:eastAsiaTheme="majorEastAsia" w:hAnsiTheme="majorHAnsi" w:cstheme="majorBidi"/>
        </w:rPr>
        <w:t>stawa z dnia 10 kwietnia 2003 r. o szczególnych zasadach przygotowania i realizacji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FD1356" w:rsidRPr="0CD3A3EE">
        <w:rPr>
          <w:rFonts w:asciiTheme="majorHAnsi" w:eastAsiaTheme="majorEastAsia" w:hAnsiTheme="majorHAnsi" w:cstheme="majorBidi"/>
        </w:rPr>
        <w:t>inwestycji w zakresie dróg publicznych (</w:t>
      </w:r>
      <w:proofErr w:type="spellStart"/>
      <w:r w:rsidR="23A77B0A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FD1356" w:rsidRPr="0CD3A3EE">
        <w:rPr>
          <w:rFonts w:asciiTheme="majorHAnsi" w:eastAsiaTheme="majorEastAsia" w:hAnsiTheme="majorHAnsi" w:cstheme="majorBidi"/>
        </w:rPr>
        <w:t>Dz. U. z 2020 r. poz. 1363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FD1356" w:rsidRPr="0CD3A3EE">
        <w:rPr>
          <w:rFonts w:asciiTheme="majorHAnsi" w:eastAsiaTheme="majorEastAsia" w:hAnsiTheme="majorHAnsi" w:cstheme="majorBidi"/>
        </w:rPr>
        <w:t xml:space="preserve">z </w:t>
      </w:r>
      <w:proofErr w:type="spellStart"/>
      <w:r w:rsidR="00FD1356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FD1356" w:rsidRPr="0CD3A3EE">
        <w:rPr>
          <w:rFonts w:asciiTheme="majorHAnsi" w:eastAsiaTheme="majorEastAsia" w:hAnsiTheme="majorHAnsi" w:cstheme="majorBidi"/>
        </w:rPr>
        <w:t>. zm.);</w:t>
      </w:r>
    </w:p>
    <w:p w14:paraId="77C1E609" w14:textId="0AAA0328" w:rsidR="0050773E" w:rsidRDefault="00B76511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FD1356" w:rsidRPr="0CD3A3EE">
        <w:rPr>
          <w:rFonts w:asciiTheme="majorHAnsi" w:eastAsiaTheme="majorEastAsia" w:hAnsiTheme="majorHAnsi" w:cstheme="majorBidi"/>
        </w:rPr>
        <w:t>stawa z dnia 21 marca 1985 r. o drogach publicznych (</w:t>
      </w:r>
      <w:proofErr w:type="spellStart"/>
      <w:r w:rsidR="58B5ED57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FD1356" w:rsidRPr="0CD3A3EE">
        <w:rPr>
          <w:rFonts w:asciiTheme="majorHAnsi" w:eastAsiaTheme="majorEastAsia" w:hAnsiTheme="majorHAnsi" w:cstheme="majorBidi"/>
        </w:rPr>
        <w:t>Dz. U. z 2020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EC28C0" w:rsidRPr="0CD3A3EE">
        <w:rPr>
          <w:rFonts w:asciiTheme="majorHAnsi" w:eastAsiaTheme="majorEastAsia" w:hAnsiTheme="majorHAnsi" w:cstheme="majorBidi"/>
        </w:rPr>
        <w:t>r. poz. 470 z </w:t>
      </w:r>
      <w:proofErr w:type="spellStart"/>
      <w:r w:rsidR="00FD1356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FD1356" w:rsidRPr="0CD3A3EE">
        <w:rPr>
          <w:rFonts w:asciiTheme="majorHAnsi" w:eastAsiaTheme="majorEastAsia" w:hAnsiTheme="majorHAnsi" w:cstheme="majorBidi"/>
        </w:rPr>
        <w:t>. zm.);</w:t>
      </w:r>
    </w:p>
    <w:p w14:paraId="64A2D497" w14:textId="361B79D4" w:rsidR="00FD1356" w:rsidRDefault="00B76511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R</w:t>
      </w:r>
      <w:r w:rsidR="00FD1356" w:rsidRPr="0CD3A3EE">
        <w:rPr>
          <w:rFonts w:asciiTheme="majorHAnsi" w:eastAsiaTheme="majorEastAsia" w:hAnsiTheme="majorHAnsi" w:cstheme="majorBidi"/>
        </w:rPr>
        <w:t>ozporządzenie Ministra Transportu i Gospodarki Morskiej z dnia 2 marca 1999 r.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EC28C0" w:rsidRPr="0CD3A3EE">
        <w:rPr>
          <w:rFonts w:asciiTheme="majorHAnsi" w:eastAsiaTheme="majorEastAsia" w:hAnsiTheme="majorHAnsi" w:cstheme="majorBidi"/>
        </w:rPr>
        <w:t>w </w:t>
      </w:r>
      <w:r w:rsidR="00FD1356" w:rsidRPr="0CD3A3EE">
        <w:rPr>
          <w:rFonts w:asciiTheme="majorHAnsi" w:eastAsiaTheme="majorEastAsia" w:hAnsiTheme="majorHAnsi" w:cstheme="majorBidi"/>
        </w:rPr>
        <w:t>sprawie warunków technicznych, jakim powinny odpowiadać drogi publiczne i ich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FD1356" w:rsidRPr="0CD3A3EE">
        <w:rPr>
          <w:rFonts w:asciiTheme="majorHAnsi" w:eastAsiaTheme="majorEastAsia" w:hAnsiTheme="majorHAnsi" w:cstheme="majorBidi"/>
        </w:rPr>
        <w:t>usytuowanie (</w:t>
      </w:r>
      <w:proofErr w:type="spellStart"/>
      <w:r w:rsidR="58B5ED57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> </w:t>
      </w:r>
      <w:r w:rsidR="00FD1356" w:rsidRPr="0CD3A3EE">
        <w:rPr>
          <w:rFonts w:asciiTheme="majorHAnsi" w:eastAsiaTheme="majorEastAsia" w:hAnsiTheme="majorHAnsi" w:cstheme="majorBidi"/>
        </w:rPr>
        <w:t xml:space="preserve">Dz. U. z 2016 r. poz. 124 z </w:t>
      </w:r>
      <w:proofErr w:type="spellStart"/>
      <w:r w:rsidR="00FD1356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FD1356" w:rsidRPr="0CD3A3EE">
        <w:rPr>
          <w:rFonts w:asciiTheme="majorHAnsi" w:eastAsiaTheme="majorEastAsia" w:hAnsiTheme="majorHAnsi" w:cstheme="majorBidi"/>
        </w:rPr>
        <w:t>. zm.);</w:t>
      </w:r>
    </w:p>
    <w:p w14:paraId="55C27F4B" w14:textId="2F18154F" w:rsidR="00FD1356" w:rsidRDefault="006F060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FD1356" w:rsidRPr="582F04AE">
        <w:rPr>
          <w:rFonts w:asciiTheme="majorHAnsi" w:eastAsiaTheme="majorEastAsia" w:hAnsiTheme="majorHAnsi" w:cstheme="majorBidi"/>
        </w:rPr>
        <w:t>ozporządzenie Ministra Transportu i Gospodarki Morskiej z dnia 30 maja 2000 r.</w:t>
      </w:r>
      <w:r w:rsidR="00B76511" w:rsidRPr="582F04AE">
        <w:rPr>
          <w:rFonts w:asciiTheme="majorHAnsi" w:eastAsiaTheme="majorEastAsia" w:hAnsiTheme="majorHAnsi" w:cstheme="majorBidi"/>
        </w:rPr>
        <w:t xml:space="preserve"> </w:t>
      </w:r>
      <w:r w:rsidR="00EC28C0" w:rsidRPr="582F04AE">
        <w:rPr>
          <w:rFonts w:asciiTheme="majorHAnsi" w:eastAsiaTheme="majorEastAsia" w:hAnsiTheme="majorHAnsi" w:cstheme="majorBidi"/>
        </w:rPr>
        <w:t>w </w:t>
      </w:r>
      <w:r w:rsidR="00FD1356" w:rsidRPr="582F04AE">
        <w:rPr>
          <w:rFonts w:asciiTheme="majorHAnsi" w:eastAsiaTheme="majorEastAsia" w:hAnsiTheme="majorHAnsi" w:cstheme="majorBidi"/>
        </w:rPr>
        <w:t>sprawie warunków technicznych, jakim powinny odpowiadać drogowe obiekty</w:t>
      </w:r>
      <w:r w:rsidR="00B76511" w:rsidRPr="582F04AE">
        <w:rPr>
          <w:rFonts w:asciiTheme="majorHAnsi" w:eastAsiaTheme="majorEastAsia" w:hAnsiTheme="majorHAnsi" w:cstheme="majorBidi"/>
        </w:rPr>
        <w:t> </w:t>
      </w:r>
      <w:r w:rsidR="00FD1356" w:rsidRPr="582F04AE">
        <w:rPr>
          <w:rFonts w:asciiTheme="majorHAnsi" w:eastAsiaTheme="majorEastAsia" w:hAnsiTheme="majorHAnsi" w:cstheme="majorBidi"/>
        </w:rPr>
        <w:t xml:space="preserve">inżynierskie i ich usytuowanie (Dz. U. z 2000 r. Nr 63, poz. 735 z </w:t>
      </w:r>
      <w:proofErr w:type="spellStart"/>
      <w:r w:rsidR="00FD1356" w:rsidRPr="582F04AE">
        <w:rPr>
          <w:rFonts w:asciiTheme="majorHAnsi" w:eastAsiaTheme="majorEastAsia" w:hAnsiTheme="majorHAnsi" w:cstheme="majorBidi"/>
        </w:rPr>
        <w:t>późn</w:t>
      </w:r>
      <w:proofErr w:type="spellEnd"/>
      <w:r w:rsidR="00FD1356" w:rsidRPr="582F04AE">
        <w:rPr>
          <w:rFonts w:asciiTheme="majorHAnsi" w:eastAsiaTheme="majorEastAsia" w:hAnsiTheme="majorHAnsi" w:cstheme="majorBidi"/>
        </w:rPr>
        <w:t>. zm.);</w:t>
      </w:r>
    </w:p>
    <w:p w14:paraId="219A434E" w14:textId="1FA35B13" w:rsidR="00FD1356" w:rsidRPr="00CA764C" w:rsidRDefault="00FD13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lastRenderedPageBreak/>
        <w:t>Rozporządzenie Ministra Rozwoju z dnia 11 września 2020 r. w sprawie szczegółowego</w:t>
      </w:r>
      <w:r w:rsidR="00B76511" w:rsidRPr="582F04AE">
        <w:rPr>
          <w:rFonts w:asciiTheme="majorHAnsi" w:eastAsiaTheme="majorEastAsia" w:hAnsiTheme="majorHAnsi" w:cstheme="majorBidi"/>
        </w:rPr>
        <w:t> </w:t>
      </w:r>
      <w:r w:rsidRPr="582F04AE">
        <w:rPr>
          <w:rFonts w:asciiTheme="majorHAnsi" w:eastAsiaTheme="majorEastAsia" w:hAnsiTheme="majorHAnsi" w:cstheme="majorBidi"/>
        </w:rPr>
        <w:t xml:space="preserve">zakresu i formy projektu budowlanego (Dz. U. z 2020 r. </w:t>
      </w:r>
      <w:r w:rsidR="00135BD1" w:rsidRPr="582F04AE">
        <w:rPr>
          <w:rFonts w:asciiTheme="majorHAnsi" w:eastAsiaTheme="majorEastAsia" w:hAnsiTheme="majorHAnsi" w:cstheme="majorBidi"/>
        </w:rPr>
        <w:t xml:space="preserve">1609 </w:t>
      </w:r>
      <w:r w:rsidR="00366FCD" w:rsidRPr="582F04AE">
        <w:rPr>
          <w:rFonts w:asciiTheme="majorHAnsi" w:eastAsiaTheme="majorEastAsia" w:hAnsiTheme="majorHAnsi" w:cstheme="majorBidi"/>
        </w:rPr>
        <w:t xml:space="preserve">z </w:t>
      </w:r>
      <w:proofErr w:type="spellStart"/>
      <w:r w:rsidR="00366FCD" w:rsidRPr="582F04AE">
        <w:rPr>
          <w:rFonts w:asciiTheme="majorHAnsi" w:eastAsiaTheme="majorEastAsia" w:hAnsiTheme="majorHAnsi" w:cstheme="majorBidi"/>
        </w:rPr>
        <w:t>późn</w:t>
      </w:r>
      <w:proofErr w:type="spellEnd"/>
      <w:r w:rsidRPr="582F04AE">
        <w:rPr>
          <w:rFonts w:asciiTheme="majorHAnsi" w:eastAsiaTheme="majorEastAsia" w:hAnsiTheme="majorHAnsi" w:cstheme="majorBidi"/>
        </w:rPr>
        <w:t>.</w:t>
      </w:r>
      <w:r w:rsidR="00366FCD" w:rsidRPr="582F04AE">
        <w:rPr>
          <w:rFonts w:asciiTheme="majorHAnsi" w:eastAsiaTheme="majorEastAsia" w:hAnsiTheme="majorHAnsi" w:cstheme="majorBidi"/>
        </w:rPr>
        <w:t xml:space="preserve"> zm.</w:t>
      </w:r>
      <w:r w:rsidRPr="582F04AE">
        <w:rPr>
          <w:rFonts w:asciiTheme="majorHAnsi" w:eastAsiaTheme="majorEastAsia" w:hAnsiTheme="majorHAnsi" w:cstheme="majorBidi"/>
        </w:rPr>
        <w:t>);</w:t>
      </w:r>
    </w:p>
    <w:p w14:paraId="3614BFC2" w14:textId="77777777" w:rsidR="00FD1356" w:rsidRDefault="00FD13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Rozporządzenie Ministra Inwestycji i Rozwo</w:t>
      </w:r>
      <w:r w:rsidR="00B76511" w:rsidRPr="582F04AE">
        <w:rPr>
          <w:rFonts w:asciiTheme="majorHAnsi" w:eastAsiaTheme="majorEastAsia" w:hAnsiTheme="majorHAnsi" w:cstheme="majorBidi"/>
        </w:rPr>
        <w:t>ju z dnia 29 kwietnia 2019 r. w </w:t>
      </w:r>
      <w:r w:rsidRPr="582F04AE">
        <w:rPr>
          <w:rFonts w:asciiTheme="majorHAnsi" w:eastAsiaTheme="majorEastAsia" w:hAnsiTheme="majorHAnsi" w:cstheme="majorBidi"/>
        </w:rPr>
        <w:t>sprawie</w:t>
      </w:r>
      <w:r w:rsidR="00B76511" w:rsidRPr="582F04AE">
        <w:rPr>
          <w:rFonts w:asciiTheme="majorHAnsi" w:eastAsiaTheme="majorEastAsia" w:hAnsiTheme="majorHAnsi" w:cstheme="majorBidi"/>
        </w:rPr>
        <w:t> </w:t>
      </w:r>
      <w:r w:rsidRPr="582F04AE">
        <w:rPr>
          <w:rFonts w:asciiTheme="majorHAnsi" w:eastAsiaTheme="majorEastAsia" w:hAnsiTheme="majorHAnsi" w:cstheme="majorBidi"/>
        </w:rPr>
        <w:t>przygotowania zawodowego do wykonywania samodzielnych funkcji technicznych</w:t>
      </w:r>
      <w:r w:rsidR="00B76511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>w budownictwie (Dz. U. z 2019 r. poz. 831);</w:t>
      </w:r>
    </w:p>
    <w:p w14:paraId="550D46B3" w14:textId="2683DCC8" w:rsidR="00FD1356" w:rsidRDefault="00B76511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FD1356" w:rsidRPr="0CD3A3EE">
        <w:rPr>
          <w:rFonts w:asciiTheme="majorHAnsi" w:eastAsiaTheme="majorEastAsia" w:hAnsiTheme="majorHAnsi" w:cstheme="majorBidi"/>
        </w:rPr>
        <w:t>stawa z dnia 7 maja 2010 r. o wspieraniu rozwoju usług i sieci telekomunikacyjnych</w:t>
      </w:r>
      <w:r w:rsidR="0050773E" w:rsidRPr="0CD3A3EE">
        <w:rPr>
          <w:rFonts w:asciiTheme="majorHAnsi" w:eastAsiaTheme="majorEastAsia" w:hAnsiTheme="majorHAnsi" w:cstheme="majorBidi"/>
        </w:rPr>
        <w:t xml:space="preserve"> </w:t>
      </w:r>
      <w:r w:rsidR="00FD1356" w:rsidRPr="0CD3A3EE">
        <w:rPr>
          <w:rFonts w:asciiTheme="majorHAnsi" w:eastAsiaTheme="majorEastAsia" w:hAnsiTheme="majorHAnsi" w:cstheme="majorBidi"/>
        </w:rPr>
        <w:t>(</w:t>
      </w:r>
      <w:proofErr w:type="spellStart"/>
      <w:r w:rsidR="4D1B0192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50773E" w:rsidRPr="0CD3A3EE">
        <w:rPr>
          <w:rFonts w:asciiTheme="majorHAnsi" w:eastAsiaTheme="majorEastAsia" w:hAnsiTheme="majorHAnsi" w:cstheme="majorBidi"/>
        </w:rPr>
        <w:t> Dz. </w:t>
      </w:r>
      <w:r w:rsidR="00FD1356" w:rsidRPr="0CD3A3EE">
        <w:rPr>
          <w:rFonts w:asciiTheme="majorHAnsi" w:eastAsiaTheme="majorEastAsia" w:hAnsiTheme="majorHAnsi" w:cstheme="majorBidi"/>
        </w:rPr>
        <w:t xml:space="preserve">U. z 2019 r. poz. 2410 z </w:t>
      </w:r>
      <w:proofErr w:type="spellStart"/>
      <w:r w:rsidR="00FD1356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FD1356" w:rsidRPr="0CD3A3EE">
        <w:rPr>
          <w:rFonts w:asciiTheme="majorHAnsi" w:eastAsiaTheme="majorEastAsia" w:hAnsiTheme="majorHAnsi" w:cstheme="majorBidi"/>
        </w:rPr>
        <w:t>. zm.).</w:t>
      </w:r>
    </w:p>
    <w:p w14:paraId="795E16F8" w14:textId="77777777" w:rsidR="001808DC" w:rsidRDefault="00B76511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FD1356" w:rsidRPr="582F04AE">
        <w:rPr>
          <w:rFonts w:asciiTheme="majorHAnsi" w:eastAsiaTheme="majorEastAsia" w:hAnsiTheme="majorHAnsi" w:cstheme="majorBidi"/>
        </w:rPr>
        <w:t>ozporządzenie Ministra Infrastruktury z dnia 26 października 2005 r. w sprawie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FD1356" w:rsidRPr="582F04AE">
        <w:rPr>
          <w:rFonts w:asciiTheme="majorHAnsi" w:eastAsiaTheme="majorEastAsia" w:hAnsiTheme="majorHAnsi" w:cstheme="majorBidi"/>
        </w:rPr>
        <w:t>warunków technicznych, jakim powinny odpowiadać telekomunikacyjne obiekty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FD1356" w:rsidRPr="582F04AE">
        <w:rPr>
          <w:rFonts w:asciiTheme="majorHAnsi" w:eastAsiaTheme="majorEastAsia" w:hAnsiTheme="majorHAnsi" w:cstheme="majorBidi"/>
        </w:rPr>
        <w:t xml:space="preserve">budowlane i ich usytuowanie (Dz. U. z 2005 r. Nr 219 poz. 1864 z </w:t>
      </w:r>
      <w:proofErr w:type="spellStart"/>
      <w:r w:rsidR="00FD1356" w:rsidRPr="582F04AE">
        <w:rPr>
          <w:rFonts w:asciiTheme="majorHAnsi" w:eastAsiaTheme="majorEastAsia" w:hAnsiTheme="majorHAnsi" w:cstheme="majorBidi"/>
        </w:rPr>
        <w:t>późn</w:t>
      </w:r>
      <w:proofErr w:type="spellEnd"/>
      <w:r w:rsidR="00FD1356" w:rsidRPr="582F04AE">
        <w:rPr>
          <w:rFonts w:asciiTheme="majorHAnsi" w:eastAsiaTheme="majorEastAsia" w:hAnsiTheme="majorHAnsi" w:cstheme="majorBidi"/>
        </w:rPr>
        <w:t>. zm.);</w:t>
      </w:r>
    </w:p>
    <w:p w14:paraId="29A40F0C" w14:textId="5B95E0C3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Administracji i Cyfryzacji z dnia 21 kwietnia 2015 r.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w sprawie warunków technicznych, jakim powinny odpowiadać kanały technologiczne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EC28C0" w:rsidRPr="582F04AE">
        <w:rPr>
          <w:rFonts w:asciiTheme="majorHAnsi" w:eastAsiaTheme="majorEastAsia" w:hAnsiTheme="majorHAnsi" w:cstheme="majorBidi"/>
        </w:rPr>
        <w:t>(Dz.</w:t>
      </w:r>
      <w:r w:rsidR="00696F5F" w:rsidRPr="582F04AE">
        <w:rPr>
          <w:rFonts w:asciiTheme="majorHAnsi" w:eastAsiaTheme="majorEastAsia" w:hAnsiTheme="majorHAnsi" w:cstheme="majorBidi"/>
        </w:rPr>
        <w:t> </w:t>
      </w:r>
      <w:r w:rsidR="00EC28C0" w:rsidRPr="582F04AE">
        <w:rPr>
          <w:rFonts w:asciiTheme="majorHAnsi" w:eastAsiaTheme="majorEastAsia" w:hAnsiTheme="majorHAnsi" w:cstheme="majorBidi"/>
        </w:rPr>
        <w:t>U.</w:t>
      </w:r>
      <w:r w:rsidR="00696F5F" w:rsidRPr="582F04AE">
        <w:rPr>
          <w:rFonts w:asciiTheme="majorHAnsi" w:eastAsiaTheme="majorEastAsia" w:hAnsiTheme="majorHAnsi" w:cstheme="majorBidi"/>
        </w:rPr>
        <w:t> </w:t>
      </w:r>
      <w:r w:rsidR="00EC28C0" w:rsidRPr="582F04AE">
        <w:rPr>
          <w:rFonts w:asciiTheme="majorHAnsi" w:eastAsiaTheme="majorEastAsia" w:hAnsiTheme="majorHAnsi" w:cstheme="majorBidi"/>
        </w:rPr>
        <w:t>z </w:t>
      </w:r>
      <w:r w:rsidR="00C81BDD" w:rsidRPr="582F04AE">
        <w:rPr>
          <w:rFonts w:asciiTheme="majorHAnsi" w:eastAsiaTheme="majorEastAsia" w:hAnsiTheme="majorHAnsi" w:cstheme="majorBidi"/>
        </w:rPr>
        <w:t>2015 r. poz. 680);</w:t>
      </w:r>
    </w:p>
    <w:p w14:paraId="15E20904" w14:textId="5BFA2A06" w:rsidR="00C81BDD" w:rsidRDefault="00696156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R</w:t>
      </w:r>
      <w:r w:rsidR="00C81BDD" w:rsidRPr="0CD3A3EE">
        <w:rPr>
          <w:rFonts w:asciiTheme="majorHAnsi" w:eastAsiaTheme="majorEastAsia" w:hAnsiTheme="majorHAnsi" w:cstheme="majorBidi"/>
        </w:rPr>
        <w:t>ozporządzenie Ministra Infrastruktury z dnia 26 czerwca 2002 r. w sprawie dziennika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budowy, montażu i rozbiórki, tablicy informacyjnej oraz ogłoszenia zawierającego dane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dotyczące bezpieczeństwa pracy i ochrony zdrowia (</w:t>
      </w:r>
      <w:proofErr w:type="spellStart"/>
      <w:r w:rsidR="4D1B0192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Dz. U. z 2018 r. poz.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963);</w:t>
      </w:r>
    </w:p>
    <w:p w14:paraId="1B80A723" w14:textId="00753E58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Infrastruktury z dnia 6 lutego 2003 r. w sprawie bezpieczeństwa i</w:t>
      </w:r>
      <w:r w:rsidR="00875431" w:rsidRPr="582F04AE">
        <w:rPr>
          <w:rFonts w:asciiTheme="majorHAnsi" w:eastAsiaTheme="majorEastAsia" w:hAnsiTheme="majorHAnsi" w:cstheme="majorBidi"/>
        </w:rPr>
        <w:t> </w:t>
      </w:r>
      <w:r w:rsidR="00C81BDD" w:rsidRPr="582F04AE">
        <w:rPr>
          <w:rFonts w:asciiTheme="majorHAnsi" w:eastAsiaTheme="majorEastAsia" w:hAnsiTheme="majorHAnsi" w:cstheme="majorBidi"/>
        </w:rPr>
        <w:t>higieny pracy podczas wykonywa</w:t>
      </w:r>
      <w:r w:rsidR="00EC28C0" w:rsidRPr="582F04AE">
        <w:rPr>
          <w:rFonts w:asciiTheme="majorHAnsi" w:eastAsiaTheme="majorEastAsia" w:hAnsiTheme="majorHAnsi" w:cstheme="majorBidi"/>
        </w:rPr>
        <w:t>nia robót budowlanych (Dz.</w:t>
      </w:r>
      <w:r w:rsidR="00696F5F" w:rsidRPr="582F04AE">
        <w:rPr>
          <w:rFonts w:asciiTheme="majorHAnsi" w:eastAsiaTheme="majorEastAsia" w:hAnsiTheme="majorHAnsi" w:cstheme="majorBidi"/>
        </w:rPr>
        <w:t> </w:t>
      </w:r>
      <w:r w:rsidR="00EC28C0" w:rsidRPr="582F04AE">
        <w:rPr>
          <w:rFonts w:asciiTheme="majorHAnsi" w:eastAsiaTheme="majorEastAsia" w:hAnsiTheme="majorHAnsi" w:cstheme="majorBidi"/>
        </w:rPr>
        <w:t>U.</w:t>
      </w:r>
      <w:r w:rsidR="00696F5F" w:rsidRPr="582F04AE">
        <w:rPr>
          <w:rFonts w:asciiTheme="majorHAnsi" w:eastAsiaTheme="majorEastAsia" w:hAnsiTheme="majorHAnsi" w:cstheme="majorBidi"/>
        </w:rPr>
        <w:t> </w:t>
      </w:r>
      <w:r w:rsidR="00EC28C0" w:rsidRPr="582F04AE">
        <w:rPr>
          <w:rFonts w:asciiTheme="majorHAnsi" w:eastAsiaTheme="majorEastAsia" w:hAnsiTheme="majorHAnsi" w:cstheme="majorBidi"/>
        </w:rPr>
        <w:t xml:space="preserve"> z </w:t>
      </w:r>
      <w:r w:rsidR="00C81BDD" w:rsidRPr="582F04AE">
        <w:rPr>
          <w:rFonts w:asciiTheme="majorHAnsi" w:eastAsiaTheme="majorEastAsia" w:hAnsiTheme="majorHAnsi" w:cstheme="majorBidi"/>
        </w:rPr>
        <w:t>2003 r. Nr 47, poz.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401);</w:t>
      </w:r>
    </w:p>
    <w:p w14:paraId="3198A489" w14:textId="77777777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Infrastruktury z dnia 23 czerwca 2003 r. w sprawie informacji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dotyczącej bezpieczeństwa i ochrony zdrowia oraz planu bezpieczeństwa i ochrony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zdrowia (Dz. U. z 2003 r. Nr 120, poz. 1126);</w:t>
      </w:r>
    </w:p>
    <w:p w14:paraId="47ECE5CC" w14:textId="77777777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Infrastruktury z dnia 18 maja 2004 r. w sprawie określenia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875431" w:rsidRPr="582F04AE">
        <w:rPr>
          <w:rFonts w:asciiTheme="majorHAnsi" w:eastAsiaTheme="majorEastAsia" w:hAnsiTheme="majorHAnsi" w:cstheme="majorBidi"/>
        </w:rPr>
        <w:t>metod i </w:t>
      </w:r>
      <w:r w:rsidR="00C81BDD" w:rsidRPr="582F04AE">
        <w:rPr>
          <w:rFonts w:asciiTheme="majorHAnsi" w:eastAsiaTheme="majorEastAsia" w:hAnsiTheme="majorHAnsi" w:cstheme="majorBidi"/>
        </w:rPr>
        <w:t>podstaw sporządzania kosztorysu inwestorskiego, obliczania planowanych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kosztów prac projektowych oraz planowanych kosztów robót budowlanych określonych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 xml:space="preserve">w programie </w:t>
      </w:r>
      <w:proofErr w:type="spellStart"/>
      <w:r w:rsidR="00C81BDD" w:rsidRPr="582F04AE">
        <w:rPr>
          <w:rFonts w:asciiTheme="majorHAnsi" w:eastAsiaTheme="majorEastAsia" w:hAnsiTheme="majorHAnsi" w:cstheme="majorBidi"/>
        </w:rPr>
        <w:t>funkcjonalno</w:t>
      </w:r>
      <w:proofErr w:type="spellEnd"/>
      <w:r w:rsidR="00C81BDD" w:rsidRPr="582F04AE">
        <w:rPr>
          <w:rFonts w:asciiTheme="majorHAnsi" w:eastAsiaTheme="majorEastAsia" w:hAnsiTheme="majorHAnsi" w:cstheme="majorBidi"/>
        </w:rPr>
        <w:t xml:space="preserve"> – użytkowym (Dz. U. z 2004 r. Nr 130, poz. 1389);</w:t>
      </w:r>
    </w:p>
    <w:p w14:paraId="6638AEA1" w14:textId="4D12321E" w:rsidR="00C81BDD" w:rsidRDefault="00696156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R</w:t>
      </w:r>
      <w:r w:rsidR="00C81BDD" w:rsidRPr="0CD3A3EE">
        <w:rPr>
          <w:rFonts w:asciiTheme="majorHAnsi" w:eastAsiaTheme="majorEastAsia" w:hAnsiTheme="majorHAnsi" w:cstheme="majorBidi"/>
        </w:rPr>
        <w:t>ozporządzenie Ministra Infrastruktury z dnia 2 września 2004 r. w sprawie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szczegółowego zakresu i formy dokumentacji projektowej, specyfikacji technicznych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wykonania i odbioru robót budowlanych oraz programu funkcjonalno-użytkowego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(</w:t>
      </w:r>
      <w:proofErr w:type="spellStart"/>
      <w:r w:rsidR="6486B141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EC28C0" w:rsidRPr="0CD3A3EE">
        <w:rPr>
          <w:rFonts w:asciiTheme="majorHAnsi" w:eastAsiaTheme="majorEastAsia" w:hAnsiTheme="majorHAnsi" w:cstheme="majorBidi"/>
        </w:rPr>
        <w:t> </w:t>
      </w:r>
      <w:r w:rsidR="00C81BDD" w:rsidRPr="0CD3A3EE">
        <w:rPr>
          <w:rFonts w:asciiTheme="majorHAnsi" w:eastAsiaTheme="majorEastAsia" w:hAnsiTheme="majorHAnsi" w:cstheme="majorBidi"/>
        </w:rPr>
        <w:t>Dz.U. z 2013 r. poz. 1129);</w:t>
      </w:r>
    </w:p>
    <w:p w14:paraId="2790496E" w14:textId="2DEB672E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Gospodarki z dnia 26 kwietnia 2013 r. w sprawie warunków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technicznych, jakim powinny odpowiadać sieci gaz</w:t>
      </w:r>
      <w:r w:rsidR="00EC28C0" w:rsidRPr="582F04AE">
        <w:rPr>
          <w:rFonts w:asciiTheme="majorHAnsi" w:eastAsiaTheme="majorEastAsia" w:hAnsiTheme="majorHAnsi" w:cstheme="majorBidi"/>
        </w:rPr>
        <w:t>owe i ich usytuowanie (Dz.</w:t>
      </w:r>
      <w:r w:rsidR="00696F5F" w:rsidRPr="582F04AE">
        <w:rPr>
          <w:rFonts w:asciiTheme="majorHAnsi" w:eastAsiaTheme="majorEastAsia" w:hAnsiTheme="majorHAnsi" w:cstheme="majorBidi"/>
        </w:rPr>
        <w:t> </w:t>
      </w:r>
      <w:r w:rsidR="00EC28C0" w:rsidRPr="582F04AE">
        <w:rPr>
          <w:rFonts w:asciiTheme="majorHAnsi" w:eastAsiaTheme="majorEastAsia" w:hAnsiTheme="majorHAnsi" w:cstheme="majorBidi"/>
        </w:rPr>
        <w:t>U.</w:t>
      </w:r>
      <w:r w:rsidR="00696F5F" w:rsidRPr="582F04AE">
        <w:rPr>
          <w:rFonts w:asciiTheme="majorHAnsi" w:eastAsiaTheme="majorEastAsia" w:hAnsiTheme="majorHAnsi" w:cstheme="majorBidi"/>
        </w:rPr>
        <w:t> </w:t>
      </w:r>
      <w:r w:rsidR="00EC28C0" w:rsidRPr="582F04AE">
        <w:rPr>
          <w:rFonts w:asciiTheme="majorHAnsi" w:eastAsiaTheme="majorEastAsia" w:hAnsiTheme="majorHAnsi" w:cstheme="majorBidi"/>
        </w:rPr>
        <w:t>z </w:t>
      </w:r>
      <w:r w:rsidR="00C81BDD" w:rsidRPr="582F04AE">
        <w:rPr>
          <w:rFonts w:asciiTheme="majorHAnsi" w:eastAsiaTheme="majorEastAsia" w:hAnsiTheme="majorHAnsi" w:cstheme="majorBidi"/>
        </w:rPr>
        <w:t>2013 r.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poz. 640);</w:t>
      </w:r>
    </w:p>
    <w:p w14:paraId="655DCCDD" w14:textId="77777777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Gospodarki z dnia 28 grudnia 2009 r. w sprawie bezpieczeństwa i</w:t>
      </w:r>
      <w:r w:rsidRPr="582F04AE">
        <w:rPr>
          <w:rFonts w:asciiTheme="majorHAnsi" w:eastAsiaTheme="majorEastAsia" w:hAnsiTheme="majorHAnsi" w:cstheme="majorBidi"/>
        </w:rPr>
        <w:t> </w:t>
      </w:r>
      <w:r w:rsidR="00C81BDD" w:rsidRPr="582F04AE">
        <w:rPr>
          <w:rFonts w:asciiTheme="majorHAnsi" w:eastAsiaTheme="majorEastAsia" w:hAnsiTheme="majorHAnsi" w:cstheme="majorBidi"/>
        </w:rPr>
        <w:t>higieny pracy przy budowie i eksploatacji sieci gazowych oraz uruchamianiu instalacji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gazowych gazu ziemnego (Dz. U. z 2010 r. Nr 2, poz. 6);</w:t>
      </w:r>
    </w:p>
    <w:p w14:paraId="5A891433" w14:textId="2FF8642F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lastRenderedPageBreak/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Środowiska z dnia 20 grudnia 2011 r. w sprawie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szczegółowych wymagań dotyczących projektów robót geologicznych, w tym robót,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których wykonanie wymaga uzyskania koncesji (Dz. U. z 2011 r. Nr 288, poz. 1696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EC28C0" w:rsidRPr="582F04AE">
        <w:rPr>
          <w:rFonts w:asciiTheme="majorHAnsi" w:eastAsiaTheme="majorEastAsia" w:hAnsiTheme="majorHAnsi" w:cstheme="majorBidi"/>
        </w:rPr>
        <w:t>z </w:t>
      </w:r>
      <w:proofErr w:type="spellStart"/>
      <w:r w:rsidR="00C81BDD" w:rsidRPr="582F04A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582F04AE">
        <w:rPr>
          <w:rFonts w:asciiTheme="majorHAnsi" w:eastAsiaTheme="majorEastAsia" w:hAnsiTheme="majorHAnsi" w:cstheme="majorBidi"/>
        </w:rPr>
        <w:t>. zm.);</w:t>
      </w:r>
    </w:p>
    <w:p w14:paraId="57D8C12B" w14:textId="0F588F4E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Środowiska z dnia 19 grudnia 2001 r. w sprawie sposobu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EC28C0" w:rsidRPr="582F04AE">
        <w:rPr>
          <w:rFonts w:asciiTheme="majorHAnsi" w:eastAsiaTheme="majorEastAsia" w:hAnsiTheme="majorHAnsi" w:cstheme="majorBidi"/>
        </w:rPr>
        <w:t>i </w:t>
      </w:r>
      <w:r w:rsidR="00C81BDD" w:rsidRPr="582F04AE">
        <w:rPr>
          <w:rFonts w:asciiTheme="majorHAnsi" w:eastAsiaTheme="majorEastAsia" w:hAnsiTheme="majorHAnsi" w:cstheme="majorBidi"/>
        </w:rPr>
        <w:t>zakresu wykonywania obowiązku udostępniania i przekazywania informacji oraz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próbek organom administracji geologicznej przez wykonawcę prac geologicznych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(Dz.</w:t>
      </w:r>
      <w:r w:rsidR="00696F5F" w:rsidRPr="582F04AE">
        <w:rPr>
          <w:rFonts w:asciiTheme="majorHAnsi" w:eastAsiaTheme="majorEastAsia" w:hAnsiTheme="majorHAnsi" w:cstheme="majorBidi"/>
        </w:rPr>
        <w:t> </w:t>
      </w:r>
      <w:r w:rsidR="00C81BDD" w:rsidRPr="582F04AE">
        <w:rPr>
          <w:rFonts w:asciiTheme="majorHAnsi" w:eastAsiaTheme="majorEastAsia" w:hAnsiTheme="majorHAnsi" w:cstheme="majorBidi"/>
        </w:rPr>
        <w:t>U. z 2001 r. Nr 153, poz. 1781);</w:t>
      </w:r>
    </w:p>
    <w:p w14:paraId="317763E4" w14:textId="33507EA8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Transportu, Budownictwa i Gospodarki Morskiej z dnia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25</w:t>
      </w:r>
      <w:r w:rsidR="00696F5F" w:rsidRPr="582F04AE">
        <w:rPr>
          <w:rFonts w:asciiTheme="majorHAnsi" w:eastAsiaTheme="majorEastAsia" w:hAnsiTheme="majorHAnsi" w:cstheme="majorBidi"/>
        </w:rPr>
        <w:t> </w:t>
      </w:r>
      <w:r w:rsidR="00C81BDD" w:rsidRPr="582F04AE">
        <w:rPr>
          <w:rFonts w:asciiTheme="majorHAnsi" w:eastAsiaTheme="majorEastAsia" w:hAnsiTheme="majorHAnsi" w:cstheme="majorBidi"/>
        </w:rPr>
        <w:t xml:space="preserve">kwietnia 2012 r. w sprawie ustalania geotechnicznych warunków </w:t>
      </w:r>
      <w:proofErr w:type="spellStart"/>
      <w:r w:rsidR="00C81BDD" w:rsidRPr="582F04AE">
        <w:rPr>
          <w:rFonts w:asciiTheme="majorHAnsi" w:eastAsiaTheme="majorEastAsia" w:hAnsiTheme="majorHAnsi" w:cstheme="majorBidi"/>
        </w:rPr>
        <w:t>posadawiania</w:t>
      </w:r>
      <w:proofErr w:type="spellEnd"/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obiektów budowlanych (Dz. U. z 2012 r. poz. 463);</w:t>
      </w:r>
    </w:p>
    <w:p w14:paraId="4C3FF06D" w14:textId="1FFE600D" w:rsidR="00C81BDD" w:rsidRDefault="00696156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20 lipca 2017 r. Prawo wodne (</w:t>
      </w:r>
      <w:proofErr w:type="spellStart"/>
      <w:r w:rsidR="6486B141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Dz. U. z 2020 r. poz. 310</w:t>
      </w:r>
      <w:r w:rsidRPr="0CD3A3EE">
        <w:rPr>
          <w:rFonts w:asciiTheme="majorHAnsi" w:eastAsiaTheme="majorEastAsia" w:hAnsiTheme="majorHAnsi" w:cstheme="majorBidi"/>
        </w:rPr>
        <w:t xml:space="preserve"> z 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4BF77431" w14:textId="2E0F013E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Gospodarki Morskiej i Żeglugi Śródlądowej z dnia 12 lipca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2019 r. w sprawie substancji szczególnie szkodliwych dla środowiska wodnego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oraz warunków, jakie należy spełnić przy wprowadzaniu do wód lub do ziemi ścieków,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EC28C0" w:rsidRPr="582F04AE">
        <w:rPr>
          <w:rFonts w:asciiTheme="majorHAnsi" w:eastAsiaTheme="majorEastAsia" w:hAnsiTheme="majorHAnsi" w:cstheme="majorBidi"/>
        </w:rPr>
        <w:t>a </w:t>
      </w:r>
      <w:r w:rsidR="00C81BDD" w:rsidRPr="582F04AE">
        <w:rPr>
          <w:rFonts w:asciiTheme="majorHAnsi" w:eastAsiaTheme="majorEastAsia" w:hAnsiTheme="majorHAnsi" w:cstheme="majorBidi"/>
        </w:rPr>
        <w:t>także przy odprowadzaniu wód opadowych lub roztopowych do wód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lub do urządzeń</w:t>
      </w:r>
      <w:r w:rsidR="00D222D6" w:rsidRPr="582F04AE">
        <w:rPr>
          <w:rFonts w:asciiTheme="majorHAnsi" w:eastAsiaTheme="majorEastAsia" w:hAnsiTheme="majorHAnsi" w:cstheme="majorBidi"/>
        </w:rPr>
        <w:t xml:space="preserve"> wodnych (Dz. U. z 2019 r. poz. </w:t>
      </w:r>
      <w:r w:rsidR="00C81BDD" w:rsidRPr="582F04AE">
        <w:rPr>
          <w:rFonts w:asciiTheme="majorHAnsi" w:eastAsiaTheme="majorEastAsia" w:hAnsiTheme="majorHAnsi" w:cstheme="majorBidi"/>
        </w:rPr>
        <w:t>1311);</w:t>
      </w:r>
    </w:p>
    <w:p w14:paraId="6F315989" w14:textId="77777777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U</w:t>
      </w:r>
      <w:r w:rsidR="00C81BDD" w:rsidRPr="582F04AE">
        <w:rPr>
          <w:rFonts w:asciiTheme="majorHAnsi" w:eastAsiaTheme="majorEastAsia" w:hAnsiTheme="majorHAnsi" w:cstheme="majorBidi"/>
        </w:rPr>
        <w:t>stawa z dnia 16 kwietnia 2004 r. o ochronie przyrody (tekst jednolity: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 xml:space="preserve">Dz. U. z 2020 r., poz. 55 z </w:t>
      </w:r>
      <w:proofErr w:type="spellStart"/>
      <w:r w:rsidR="00C81BDD" w:rsidRPr="582F04A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582F04AE">
        <w:rPr>
          <w:rFonts w:asciiTheme="majorHAnsi" w:eastAsiaTheme="majorEastAsia" w:hAnsiTheme="majorHAnsi" w:cstheme="majorBidi"/>
        </w:rPr>
        <w:t>. zm.);</w:t>
      </w:r>
    </w:p>
    <w:p w14:paraId="5344BF86" w14:textId="7180593D" w:rsidR="00C81BDD" w:rsidRDefault="00696156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R</w:t>
      </w:r>
      <w:r w:rsidR="00C81BDD" w:rsidRPr="0CD3A3EE">
        <w:rPr>
          <w:rFonts w:asciiTheme="majorHAnsi" w:eastAsiaTheme="majorEastAsia" w:hAnsiTheme="majorHAnsi" w:cstheme="majorBidi"/>
        </w:rPr>
        <w:t>ozporządzenie Ministra Środowiska z dnia 13 kwietnia 2010 r. w sprawie siedlisk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przyrodniczych oraz gatunków będących przedmiotem zainteresowania Wspólnoty,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EC28C0" w:rsidRPr="0CD3A3EE">
        <w:rPr>
          <w:rFonts w:asciiTheme="majorHAnsi" w:eastAsiaTheme="majorEastAsia" w:hAnsiTheme="majorHAnsi" w:cstheme="majorBidi"/>
        </w:rPr>
        <w:t>a </w:t>
      </w:r>
      <w:r w:rsidR="00C81BDD" w:rsidRPr="0CD3A3EE">
        <w:rPr>
          <w:rFonts w:asciiTheme="majorHAnsi" w:eastAsiaTheme="majorEastAsia" w:hAnsiTheme="majorHAnsi" w:cstheme="majorBidi"/>
        </w:rPr>
        <w:t>także kryteriów wyboru obszarów kwalifikujących się do uznania lub wyznaczenia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jako obszary Natura 2000 (</w:t>
      </w:r>
      <w:proofErr w:type="spellStart"/>
      <w:r w:rsidR="2E84B9FF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 xml:space="preserve">Dz.U. z 2014 poz. 1713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</w:t>
      </w:r>
      <w:r w:rsidR="00EC28C0" w:rsidRPr="0CD3A3EE">
        <w:rPr>
          <w:rFonts w:asciiTheme="majorHAnsi" w:eastAsiaTheme="majorEastAsia" w:hAnsiTheme="majorHAnsi" w:cstheme="majorBidi"/>
        </w:rPr>
        <w:t>;</w:t>
      </w:r>
    </w:p>
    <w:p w14:paraId="0F74611B" w14:textId="77777777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Środowiska z dnia 9 października 2014 r. w sprawie ochrony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gatunkowej roślin (Dz. U. z 2014 r. poz. 1409);</w:t>
      </w:r>
    </w:p>
    <w:p w14:paraId="7EBE1216" w14:textId="77777777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Środowiska z dnia 9 października 2014 r. w sprawie ochrony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gatunkowej grzybów (Dz. U. z 2014 r. poz. 1408);</w:t>
      </w:r>
    </w:p>
    <w:p w14:paraId="5CC8C88E" w14:textId="5D0B5D5D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Środowiska z dnia 16 grudnia 2016 r. w sprawie ochrony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gatunkowej zwierząt (Dz.U. z 2016 r. poz. 2183)</w:t>
      </w:r>
      <w:r w:rsidR="00EC28C0" w:rsidRPr="582F04AE">
        <w:rPr>
          <w:rFonts w:asciiTheme="majorHAnsi" w:eastAsiaTheme="majorEastAsia" w:hAnsiTheme="majorHAnsi" w:cstheme="majorBidi"/>
        </w:rPr>
        <w:t>;</w:t>
      </w:r>
    </w:p>
    <w:p w14:paraId="1DC2E573" w14:textId="4B29BDFA" w:rsidR="00C81BDD" w:rsidRPr="00D222D6" w:rsidRDefault="00696156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28 września 1991 r. o lasach (</w:t>
      </w:r>
      <w:proofErr w:type="spellStart"/>
      <w:r w:rsidR="2E84B9FF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D222D6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 xml:space="preserve">Dz. U. z 2020 r. poz. 1463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</w:t>
      </w:r>
    </w:p>
    <w:p w14:paraId="58E93BE7" w14:textId="4DC61849" w:rsidR="00C81BDD" w:rsidRDefault="00696156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3 lutego 1995 r. o ochronie gruntów rolnych i leśnych (</w:t>
      </w:r>
      <w:proofErr w:type="spellStart"/>
      <w:r w:rsidR="50AC696D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Pr="0CD3A3EE">
        <w:rPr>
          <w:rFonts w:asciiTheme="majorHAnsi" w:eastAsiaTheme="majorEastAsia" w:hAnsiTheme="majorHAnsi" w:cstheme="majorBidi"/>
        </w:rPr>
        <w:t>Dz.U. z </w:t>
      </w:r>
      <w:r w:rsidR="00875431" w:rsidRPr="0CD3A3EE">
        <w:rPr>
          <w:rFonts w:asciiTheme="majorHAnsi" w:eastAsiaTheme="majorEastAsia" w:hAnsiTheme="majorHAnsi" w:cstheme="majorBidi"/>
        </w:rPr>
        <w:t>2017 r. poz. </w:t>
      </w:r>
      <w:r w:rsidR="00C81BDD" w:rsidRPr="0CD3A3EE">
        <w:rPr>
          <w:rFonts w:asciiTheme="majorHAnsi" w:eastAsiaTheme="majorEastAsia" w:hAnsiTheme="majorHAnsi" w:cstheme="majorBidi"/>
        </w:rPr>
        <w:t xml:space="preserve">1161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</w:t>
      </w:r>
      <w:r w:rsidR="00EC28C0" w:rsidRPr="0CD3A3EE">
        <w:rPr>
          <w:rFonts w:asciiTheme="majorHAnsi" w:eastAsiaTheme="majorEastAsia" w:hAnsiTheme="majorHAnsi" w:cstheme="majorBidi"/>
        </w:rPr>
        <w:t>;</w:t>
      </w:r>
    </w:p>
    <w:p w14:paraId="06ABDF91" w14:textId="65499C9D" w:rsidR="00C81BDD" w:rsidRDefault="00696156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14 grudnia 2012 r. o odpadach (</w:t>
      </w:r>
      <w:proofErr w:type="spellStart"/>
      <w:r w:rsidR="50AC696D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Dz. U. z 2020 r.</w:t>
      </w:r>
      <w:r w:rsidRPr="0CD3A3EE">
        <w:rPr>
          <w:rFonts w:asciiTheme="majorHAnsi" w:eastAsiaTheme="majorEastAsia" w:hAnsiTheme="majorHAnsi" w:cstheme="majorBidi"/>
        </w:rPr>
        <w:t xml:space="preserve"> poz. 797 z 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0AAC7E91" w14:textId="77777777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Klimatu z dnia 2 stycznia 2020 r. w sprawie katalogu odpadów</w:t>
      </w:r>
      <w:r w:rsidRPr="582F04AE">
        <w:rPr>
          <w:rFonts w:asciiTheme="majorHAnsi" w:eastAsiaTheme="majorEastAsia" w:hAnsiTheme="majorHAnsi" w:cstheme="majorBidi"/>
        </w:rPr>
        <w:t xml:space="preserve"> (Dz. </w:t>
      </w:r>
      <w:r w:rsidR="00C81BDD" w:rsidRPr="582F04AE">
        <w:rPr>
          <w:rFonts w:asciiTheme="majorHAnsi" w:eastAsiaTheme="majorEastAsia" w:hAnsiTheme="majorHAnsi" w:cstheme="majorBidi"/>
        </w:rPr>
        <w:t>U. z 2020 r. poz. 10);</w:t>
      </w:r>
    </w:p>
    <w:p w14:paraId="16803FB1" w14:textId="77777777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lastRenderedPageBreak/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Klimatu z dnia 24 grudnia 2019 r. w sprawie warunków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uznania odpadów za posiadające właściwości zakaźne oraz sposobu ustalania tych</w:t>
      </w:r>
      <w:r w:rsidRPr="582F04AE">
        <w:rPr>
          <w:rFonts w:asciiTheme="majorHAnsi" w:eastAsiaTheme="majorEastAsia" w:hAnsiTheme="majorHAnsi" w:cstheme="majorBidi"/>
        </w:rPr>
        <w:t xml:space="preserve"> właściwości (Dz. </w:t>
      </w:r>
      <w:r w:rsidR="00C81BDD" w:rsidRPr="582F04AE">
        <w:rPr>
          <w:rFonts w:asciiTheme="majorHAnsi" w:eastAsiaTheme="majorEastAsia" w:hAnsiTheme="majorHAnsi" w:cstheme="majorBidi"/>
        </w:rPr>
        <w:t>U. z 2020 r. poz. 3);</w:t>
      </w:r>
    </w:p>
    <w:p w14:paraId="511839EC" w14:textId="77777777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Środowiska z dnia 10 listopada 2015 r. w sprawie listy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rodzajów odpadów, które osoby fizyczne lub jednostki organizacyjne niebędące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przedsiębiorcami mogą poddawać odzyskowi na potrzeby własne, oraz dopuszczalnych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metod ich odzysku (Dz. U. z 2016 r. poz. 93);</w:t>
      </w:r>
    </w:p>
    <w:p w14:paraId="2972FDA9" w14:textId="1D014646" w:rsidR="00C81BDD" w:rsidRDefault="00696156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13 kwietnia 2007 r. o zapobieganiu szkodom w środowisku i ich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naprawie (</w:t>
      </w:r>
      <w:proofErr w:type="spellStart"/>
      <w:r w:rsidR="32D00096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> </w:t>
      </w:r>
      <w:r w:rsidR="00C81BDD" w:rsidRPr="0CD3A3EE">
        <w:rPr>
          <w:rFonts w:asciiTheme="majorHAnsi" w:eastAsiaTheme="majorEastAsia" w:hAnsiTheme="majorHAnsi" w:cstheme="majorBidi"/>
        </w:rPr>
        <w:t xml:space="preserve">Dz. U. z 2019 r. poz. 1862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3B79F797" w14:textId="246CDAAC" w:rsidR="00C81BDD" w:rsidRDefault="00696156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23 lipca 2003 r. o ochronie zabytków i opiece nad zabytkami (</w:t>
      </w:r>
      <w:proofErr w:type="spellStart"/>
      <w:r w:rsidR="32D00096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6D3561" w:rsidRPr="0CD3A3EE">
        <w:rPr>
          <w:rFonts w:asciiTheme="majorHAnsi" w:eastAsiaTheme="majorEastAsia" w:hAnsiTheme="majorHAnsi" w:cstheme="majorBidi"/>
        </w:rPr>
        <w:t>Dz. U. z 2020 </w:t>
      </w:r>
      <w:r w:rsidR="00C81BDD" w:rsidRPr="0CD3A3EE">
        <w:rPr>
          <w:rFonts w:asciiTheme="majorHAnsi" w:eastAsiaTheme="majorEastAsia" w:hAnsiTheme="majorHAnsi" w:cstheme="majorBidi"/>
        </w:rPr>
        <w:t xml:space="preserve">r. poz. 282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511C225D" w14:textId="581FD31E" w:rsidR="00C81BDD" w:rsidRDefault="00696156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20 czerwca 1997 r. Prawo o ruchu drogowym (</w:t>
      </w:r>
      <w:proofErr w:type="spellStart"/>
      <w:r w:rsidR="33A24582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Dz. U.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EC28C0" w:rsidRPr="0CD3A3EE">
        <w:rPr>
          <w:rFonts w:asciiTheme="majorHAnsi" w:eastAsiaTheme="majorEastAsia" w:hAnsiTheme="majorHAnsi" w:cstheme="majorBidi"/>
        </w:rPr>
        <w:t>z 2020 r. poz. </w:t>
      </w:r>
      <w:r w:rsidR="006D3561" w:rsidRPr="0CD3A3EE">
        <w:rPr>
          <w:rFonts w:asciiTheme="majorHAnsi" w:eastAsiaTheme="majorEastAsia" w:hAnsiTheme="majorHAnsi" w:cstheme="majorBidi"/>
        </w:rPr>
        <w:t>110 z 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3F5F20B4" w14:textId="036D924F" w:rsidR="00C81BDD" w:rsidRDefault="00696156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R</w:t>
      </w:r>
      <w:r w:rsidR="00C81BDD" w:rsidRPr="0CD3A3EE">
        <w:rPr>
          <w:rFonts w:asciiTheme="majorHAnsi" w:eastAsiaTheme="majorEastAsia" w:hAnsiTheme="majorHAnsi" w:cstheme="majorBidi"/>
        </w:rPr>
        <w:t>ozporządzenie Ministra Infrastruktury z dnia 23 września 2003 r. w sprawie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szczegółowych warunków zarządzania ruchem na drogach oraz wykonywania nadzoru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nad tym zarządzaniem (</w:t>
      </w:r>
      <w:proofErr w:type="spellStart"/>
      <w:r w:rsidR="33A24582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 xml:space="preserve">Dz. U. z 2017 r. poz. 784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3F7667D7" w14:textId="18788C33" w:rsidR="00DE4519" w:rsidRDefault="00D153D7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R</w:t>
      </w:r>
      <w:r w:rsidR="00C81BDD" w:rsidRPr="0CD3A3EE">
        <w:rPr>
          <w:rFonts w:asciiTheme="majorHAnsi" w:eastAsiaTheme="majorEastAsia" w:hAnsiTheme="majorHAnsi" w:cstheme="majorBidi"/>
        </w:rPr>
        <w:t>ozporządzenie Ministrów Infrastruktury oraz Spraw Wewnętrznych i Administracji</w:t>
      </w:r>
      <w:r w:rsidR="00EC28C0" w:rsidRPr="0CD3A3EE">
        <w:rPr>
          <w:rFonts w:asciiTheme="majorHAnsi" w:eastAsiaTheme="majorEastAsia" w:hAnsiTheme="majorHAnsi" w:cstheme="majorBidi"/>
        </w:rPr>
        <w:t xml:space="preserve"> z </w:t>
      </w:r>
      <w:r w:rsidRPr="0CD3A3EE">
        <w:rPr>
          <w:rFonts w:asciiTheme="majorHAnsi" w:eastAsiaTheme="majorEastAsia" w:hAnsiTheme="majorHAnsi" w:cstheme="majorBidi"/>
        </w:rPr>
        <w:t>dnia 31 </w:t>
      </w:r>
      <w:r w:rsidR="00C81BDD" w:rsidRPr="0CD3A3EE">
        <w:rPr>
          <w:rFonts w:asciiTheme="majorHAnsi" w:eastAsiaTheme="majorEastAsia" w:hAnsiTheme="majorHAnsi" w:cstheme="majorBidi"/>
        </w:rPr>
        <w:t>lipca 2002 r. w sprawie znaków i sygnałów drogowych (</w:t>
      </w:r>
      <w:proofErr w:type="spellStart"/>
      <w:r w:rsidR="4313E7E2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6D3561" w:rsidRPr="0CD3A3EE">
        <w:rPr>
          <w:rFonts w:asciiTheme="majorHAnsi" w:eastAsiaTheme="majorEastAsia" w:hAnsiTheme="majorHAnsi" w:cstheme="majorBidi"/>
        </w:rPr>
        <w:t>Dz. U. z 2019 r. poz. 2310 z 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3C7A83C3" w14:textId="0360DB18" w:rsidR="00C81BDD" w:rsidRDefault="00DE4519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R</w:t>
      </w:r>
      <w:r w:rsidR="00C81BDD" w:rsidRPr="0CD3A3EE">
        <w:rPr>
          <w:rFonts w:asciiTheme="majorHAnsi" w:eastAsiaTheme="majorEastAsia" w:hAnsiTheme="majorHAnsi" w:cstheme="majorBidi"/>
        </w:rPr>
        <w:t>ozporządzenie Ministra Infrastruktury z dnia 3 lipca 2003 r. w sprawie szczegółowych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warunków technicznych dla znaków i sygnałów drogowych oraz urządzeń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bezpieczeństwa ruchu drogowego i warunków ich umieszczania na drogach (</w:t>
      </w:r>
      <w:proofErr w:type="spellStart"/>
      <w:r w:rsidR="4313E7E2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 xml:space="preserve">Dz. U. z 2019 r., poz. 2311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431DB5D1" w14:textId="666A82A5" w:rsidR="00C81BDD" w:rsidRDefault="00DE4519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Rady Ministrów z dnia 15 grudnia 1998 r. w sprawie szczegółowych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zasad prowadzenia, stosowania i udostępniania krajowego rejestru urzędowego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podziału terytorialnego kraju oraz związanych z tym obowiązków organów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ED55AD" w:rsidRPr="582F04AE">
        <w:rPr>
          <w:rFonts w:asciiTheme="majorHAnsi" w:eastAsiaTheme="majorEastAsia" w:hAnsiTheme="majorHAnsi" w:cstheme="majorBidi"/>
        </w:rPr>
        <w:t>administracji rządowej i </w:t>
      </w:r>
      <w:r w:rsidR="00C81BDD" w:rsidRPr="582F04AE">
        <w:rPr>
          <w:rFonts w:asciiTheme="majorHAnsi" w:eastAsiaTheme="majorEastAsia" w:hAnsiTheme="majorHAnsi" w:cstheme="majorBidi"/>
        </w:rPr>
        <w:t>jednostek samorządu terytorialnego (Dz. U. z 1998 r. Nr 157,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EC28C0" w:rsidRPr="582F04AE">
        <w:rPr>
          <w:rFonts w:asciiTheme="majorHAnsi" w:eastAsiaTheme="majorEastAsia" w:hAnsiTheme="majorHAnsi" w:cstheme="majorBidi"/>
        </w:rPr>
        <w:t>poz. 1031 z </w:t>
      </w:r>
      <w:proofErr w:type="spellStart"/>
      <w:r w:rsidR="00C81BDD" w:rsidRPr="582F04A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582F04AE">
        <w:rPr>
          <w:rFonts w:asciiTheme="majorHAnsi" w:eastAsiaTheme="majorEastAsia" w:hAnsiTheme="majorHAnsi" w:cstheme="majorBidi"/>
        </w:rPr>
        <w:t>. zm.);</w:t>
      </w:r>
    </w:p>
    <w:p w14:paraId="65D4F4EE" w14:textId="53F920C4" w:rsidR="00C81BDD" w:rsidRDefault="00DE4519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24 sierpnia 1991 r. o ochronie przeciwpożarowej (</w:t>
      </w:r>
      <w:proofErr w:type="spellStart"/>
      <w:r w:rsidR="76EA3494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 xml:space="preserve">Dz. U. z 2020 r. poz. 961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35C53EC8" w14:textId="77777777" w:rsidR="00C81BDD" w:rsidRDefault="00DE4519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Rady Ministrów z dnia 4 lipca 1992 r. w sprawie zakresu i trybu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korzystania z praw kierującego działaniem ratowniczym (Dz. U. z 1992 r. Nr 54, poz.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259);</w:t>
      </w:r>
    </w:p>
    <w:p w14:paraId="6B063CD8" w14:textId="1933F5AE" w:rsidR="00C81BDD" w:rsidRDefault="00DE4519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Spraw Wewnętrznych i Administracji z dnia 7 czerwca 2010 r.</w:t>
      </w:r>
      <w:r w:rsidR="00ED55AD" w:rsidRPr="582F04AE">
        <w:rPr>
          <w:rFonts w:asciiTheme="majorHAnsi" w:eastAsiaTheme="majorEastAsia" w:hAnsiTheme="majorHAnsi" w:cstheme="majorBidi"/>
        </w:rPr>
        <w:t xml:space="preserve"> w </w:t>
      </w:r>
      <w:r w:rsidR="00C81BDD" w:rsidRPr="582F04AE">
        <w:rPr>
          <w:rFonts w:asciiTheme="majorHAnsi" w:eastAsiaTheme="majorEastAsia" w:hAnsiTheme="majorHAnsi" w:cstheme="majorBidi"/>
        </w:rPr>
        <w:t>sprawie ochrony przeciwpożarowej budynków, innych obiektów budowlanych i</w:t>
      </w:r>
      <w:r w:rsidR="00EC28C0" w:rsidRPr="582F04AE">
        <w:rPr>
          <w:rFonts w:asciiTheme="majorHAnsi" w:eastAsiaTheme="majorEastAsia" w:hAnsiTheme="majorHAnsi" w:cstheme="majorBidi"/>
        </w:rPr>
        <w:t> </w:t>
      </w:r>
      <w:r w:rsidR="00ED55AD" w:rsidRPr="582F04AE">
        <w:rPr>
          <w:rFonts w:asciiTheme="majorHAnsi" w:eastAsiaTheme="majorEastAsia" w:hAnsiTheme="majorHAnsi" w:cstheme="majorBidi"/>
        </w:rPr>
        <w:t>terenów (Dz. </w:t>
      </w:r>
      <w:r w:rsidR="00C81BDD" w:rsidRPr="582F04AE">
        <w:rPr>
          <w:rFonts w:asciiTheme="majorHAnsi" w:eastAsiaTheme="majorEastAsia" w:hAnsiTheme="majorHAnsi" w:cstheme="majorBidi"/>
        </w:rPr>
        <w:t xml:space="preserve">U. Nr 109, poz. 719 z </w:t>
      </w:r>
      <w:proofErr w:type="spellStart"/>
      <w:r w:rsidR="00C81BDD" w:rsidRPr="582F04A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582F04AE">
        <w:rPr>
          <w:rFonts w:asciiTheme="majorHAnsi" w:eastAsiaTheme="majorEastAsia" w:hAnsiTheme="majorHAnsi" w:cstheme="majorBidi"/>
        </w:rPr>
        <w:t>. zm.);</w:t>
      </w:r>
    </w:p>
    <w:p w14:paraId="69592187" w14:textId="77777777" w:rsidR="00C81BDD" w:rsidRDefault="00ED55AD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lastRenderedPageBreak/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Spraw Wewnętrznych i Administracji z dnia 2 grudnia 2015 r.</w:t>
      </w:r>
      <w:r w:rsidRPr="582F04AE">
        <w:rPr>
          <w:rFonts w:asciiTheme="majorHAnsi" w:eastAsiaTheme="majorEastAsia" w:hAnsiTheme="majorHAnsi" w:cstheme="majorBidi"/>
        </w:rPr>
        <w:t xml:space="preserve"> w </w:t>
      </w:r>
      <w:r w:rsidR="00C81BDD" w:rsidRPr="582F04AE">
        <w:rPr>
          <w:rFonts w:asciiTheme="majorHAnsi" w:eastAsiaTheme="majorEastAsia" w:hAnsiTheme="majorHAnsi" w:cstheme="majorBidi"/>
        </w:rPr>
        <w:t>sprawie uzgadniania projektu budowlanego pod względem ochrony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przeciwpożarowej (Dz. U. z 2015 r. poz. 2117);</w:t>
      </w:r>
    </w:p>
    <w:p w14:paraId="1B682A03" w14:textId="2AB21816" w:rsidR="00C81BDD" w:rsidRDefault="00ED55AD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Spraw Wewnętrznych i Administracji z dnia 24 lipca 2009 r. w</w:t>
      </w:r>
      <w:r w:rsidRPr="582F04AE">
        <w:rPr>
          <w:rFonts w:asciiTheme="majorHAnsi" w:eastAsiaTheme="majorEastAsia" w:hAnsiTheme="majorHAnsi" w:cstheme="majorBidi"/>
        </w:rPr>
        <w:t> </w:t>
      </w:r>
      <w:r w:rsidR="00C81BDD" w:rsidRPr="582F04AE">
        <w:rPr>
          <w:rFonts w:asciiTheme="majorHAnsi" w:eastAsiaTheme="majorEastAsia" w:hAnsiTheme="majorHAnsi" w:cstheme="majorBidi"/>
        </w:rPr>
        <w:t>sprawie przeciwpożarowego zaopatrzenia w wodę ora</w:t>
      </w:r>
      <w:r w:rsidR="00EC28C0" w:rsidRPr="582F04AE">
        <w:rPr>
          <w:rFonts w:asciiTheme="majorHAnsi" w:eastAsiaTheme="majorEastAsia" w:hAnsiTheme="majorHAnsi" w:cstheme="majorBidi"/>
        </w:rPr>
        <w:t>z dróg pożarowych (Dz. U. z </w:t>
      </w:r>
      <w:r w:rsidR="00C81BDD" w:rsidRPr="582F04AE">
        <w:rPr>
          <w:rFonts w:asciiTheme="majorHAnsi" w:eastAsiaTheme="majorEastAsia" w:hAnsiTheme="majorHAnsi" w:cstheme="majorBidi"/>
        </w:rPr>
        <w:t>2009</w:t>
      </w:r>
      <w:r w:rsidRPr="582F04AE">
        <w:rPr>
          <w:rFonts w:asciiTheme="majorHAnsi" w:eastAsiaTheme="majorEastAsia" w:hAnsiTheme="majorHAnsi" w:cstheme="majorBidi"/>
        </w:rPr>
        <w:t> </w:t>
      </w:r>
      <w:r w:rsidR="00C81BDD" w:rsidRPr="582F04AE">
        <w:rPr>
          <w:rFonts w:asciiTheme="majorHAnsi" w:eastAsiaTheme="majorEastAsia" w:hAnsiTheme="majorHAnsi" w:cstheme="majorBidi"/>
        </w:rPr>
        <w:t>r. Nr 124, poz. 1030);</w:t>
      </w:r>
    </w:p>
    <w:p w14:paraId="06207322" w14:textId="4FC9349A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8 września 2006 r. o Państwowym Ratownictwie Medycznym (</w:t>
      </w:r>
      <w:proofErr w:type="spellStart"/>
      <w:r w:rsidR="76EA3494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Dz. U. z </w:t>
      </w:r>
      <w:r w:rsidR="00C81BDD" w:rsidRPr="0CD3A3EE">
        <w:rPr>
          <w:rFonts w:asciiTheme="majorHAnsi" w:eastAsiaTheme="majorEastAsia" w:hAnsiTheme="majorHAnsi" w:cstheme="majorBidi"/>
        </w:rPr>
        <w:t xml:space="preserve">2020 r. poz. 882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25EDA21D" w14:textId="1FD3D2DF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14 marca 1985 r. o Państwowej Inspekcji Sanitarnej (</w:t>
      </w:r>
      <w:proofErr w:type="spellStart"/>
      <w:r w:rsidR="040B39D3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Pr="0CD3A3EE">
        <w:rPr>
          <w:rFonts w:asciiTheme="majorHAnsi" w:eastAsiaTheme="majorEastAsia" w:hAnsiTheme="majorHAnsi" w:cstheme="majorBidi"/>
        </w:rPr>
        <w:t>Dz. U. z </w:t>
      </w:r>
      <w:r w:rsidR="00C81BDD" w:rsidRPr="0CD3A3EE">
        <w:rPr>
          <w:rFonts w:asciiTheme="majorHAnsi" w:eastAsiaTheme="majorEastAsia" w:hAnsiTheme="majorHAnsi" w:cstheme="majorBidi"/>
        </w:rPr>
        <w:t>2019 r. po</w:t>
      </w:r>
      <w:r w:rsidR="00875431" w:rsidRPr="0CD3A3EE">
        <w:rPr>
          <w:rFonts w:asciiTheme="majorHAnsi" w:eastAsiaTheme="majorEastAsia" w:hAnsiTheme="majorHAnsi" w:cstheme="majorBidi"/>
        </w:rPr>
        <w:t>z. </w:t>
      </w:r>
      <w:r w:rsidR="00C81BDD" w:rsidRPr="0CD3A3EE">
        <w:rPr>
          <w:rFonts w:asciiTheme="majorHAnsi" w:eastAsiaTheme="majorEastAsia" w:hAnsiTheme="majorHAnsi" w:cstheme="majorBidi"/>
        </w:rPr>
        <w:t xml:space="preserve">59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2871064F" w14:textId="7E6F6901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29 stycznia 2004 r. Prawo zamówień publicznych (</w:t>
      </w:r>
      <w:proofErr w:type="spellStart"/>
      <w:r w:rsidR="040B39D3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Pr="0CD3A3EE">
        <w:rPr>
          <w:rFonts w:asciiTheme="majorHAnsi" w:eastAsiaTheme="majorEastAsia" w:hAnsiTheme="majorHAnsi" w:cstheme="majorBidi"/>
        </w:rPr>
        <w:t>Dz. U. z </w:t>
      </w:r>
      <w:r w:rsidR="00875431" w:rsidRPr="0CD3A3EE">
        <w:rPr>
          <w:rFonts w:asciiTheme="majorHAnsi" w:eastAsiaTheme="majorEastAsia" w:hAnsiTheme="majorHAnsi" w:cstheme="majorBidi"/>
        </w:rPr>
        <w:t>2019 r. poz. </w:t>
      </w:r>
      <w:r w:rsidR="00C81BDD" w:rsidRPr="0CD3A3EE">
        <w:rPr>
          <w:rFonts w:asciiTheme="majorHAnsi" w:eastAsiaTheme="majorEastAsia" w:hAnsiTheme="majorHAnsi" w:cstheme="majorBidi"/>
        </w:rPr>
        <w:t xml:space="preserve">1843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130BBB06" w14:textId="3FD299FA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27 marca 2003 r. o planowaniu i zagospodarowaniu przestrzennym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(</w:t>
      </w:r>
      <w:proofErr w:type="spellStart"/>
      <w:r w:rsidR="3D14BC39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> Dz. U. </w:t>
      </w:r>
      <w:r w:rsidR="00C81BDD" w:rsidRPr="0CD3A3EE">
        <w:rPr>
          <w:rFonts w:asciiTheme="majorHAnsi" w:eastAsiaTheme="majorEastAsia" w:hAnsiTheme="majorHAnsi" w:cstheme="majorBidi"/>
        </w:rPr>
        <w:t xml:space="preserve">z 2020 r. poz. 293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4412A31B" w14:textId="0978EA45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14 czerwca 1960 r. - Kodeks postępowania administracyjnego (</w:t>
      </w:r>
      <w:proofErr w:type="spellStart"/>
      <w:r w:rsidR="3D14BC39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>: Dz. U. z </w:t>
      </w:r>
      <w:r w:rsidR="00C81BDD" w:rsidRPr="0CD3A3EE">
        <w:rPr>
          <w:rFonts w:asciiTheme="majorHAnsi" w:eastAsiaTheme="majorEastAsia" w:hAnsiTheme="majorHAnsi" w:cstheme="majorBidi"/>
        </w:rPr>
        <w:t xml:space="preserve">2020 r. poz. 256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1A08190E" w14:textId="31DA5530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7 czerwca 2001 r. o zbiorowym zaopatrzeniu w wodę i zbiorowym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odprowadzaniu ścieków (</w:t>
      </w:r>
      <w:proofErr w:type="spellStart"/>
      <w:r w:rsidR="195E5904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 xml:space="preserve">Dz. U. z 2019 r. poz. 1437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43B5E42F" w14:textId="397D88B8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26 czerwca 1974 r. - Kodeks pracy (</w:t>
      </w:r>
      <w:proofErr w:type="spellStart"/>
      <w:r w:rsidR="195E5904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Dz. U. z 2020 r.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poz. 1320);</w:t>
      </w:r>
    </w:p>
    <w:p w14:paraId="33FFBE76" w14:textId="4082F767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R</w:t>
      </w:r>
      <w:r w:rsidR="00C81BDD" w:rsidRPr="0CD3A3EE">
        <w:rPr>
          <w:rFonts w:asciiTheme="majorHAnsi" w:eastAsiaTheme="majorEastAsia" w:hAnsiTheme="majorHAnsi" w:cstheme="majorBidi"/>
        </w:rPr>
        <w:t>ozporządzenie Ministra Pracy i Polityki Społecznej z</w:t>
      </w:r>
      <w:r w:rsidRPr="0CD3A3EE">
        <w:rPr>
          <w:rFonts w:asciiTheme="majorHAnsi" w:eastAsiaTheme="majorEastAsia" w:hAnsiTheme="majorHAnsi" w:cstheme="majorBidi"/>
        </w:rPr>
        <w:t xml:space="preserve"> dnia 14 marca 2000 r. w sprawi </w:t>
      </w:r>
      <w:r w:rsidR="00C81BDD" w:rsidRPr="0CD3A3EE">
        <w:rPr>
          <w:rFonts w:asciiTheme="majorHAnsi" w:eastAsiaTheme="majorEastAsia" w:hAnsiTheme="majorHAnsi" w:cstheme="majorBidi"/>
        </w:rPr>
        <w:t>bezpieczeństwa i higieny pracy przy ręcznych pracach transportowych (</w:t>
      </w:r>
      <w:proofErr w:type="spellStart"/>
      <w:r w:rsidR="195E5904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Pr="0CD3A3EE">
        <w:rPr>
          <w:rFonts w:asciiTheme="majorHAnsi" w:eastAsiaTheme="majorEastAsia" w:hAnsiTheme="majorHAnsi" w:cstheme="majorBidi"/>
        </w:rPr>
        <w:t>Dz. </w:t>
      </w:r>
      <w:r w:rsidR="00C81BDD" w:rsidRPr="0CD3A3EE">
        <w:rPr>
          <w:rFonts w:asciiTheme="majorHAnsi" w:eastAsiaTheme="majorEastAsia" w:hAnsiTheme="majorHAnsi" w:cstheme="majorBidi"/>
        </w:rPr>
        <w:t>U</w:t>
      </w:r>
      <w:r w:rsidR="00EC28C0" w:rsidRPr="0CD3A3EE">
        <w:rPr>
          <w:rFonts w:asciiTheme="majorHAnsi" w:eastAsiaTheme="majorEastAsia" w:hAnsiTheme="majorHAnsi" w:cstheme="majorBidi"/>
        </w:rPr>
        <w:t>. z </w:t>
      </w:r>
      <w:r w:rsidR="00C81BDD" w:rsidRPr="0CD3A3EE">
        <w:rPr>
          <w:rFonts w:asciiTheme="majorHAnsi" w:eastAsiaTheme="majorEastAsia" w:hAnsiTheme="majorHAnsi" w:cstheme="majorBidi"/>
        </w:rPr>
        <w:t xml:space="preserve">2018 r. poz. 1139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753A711B" w14:textId="77777777" w:rsidR="00C81BDD" w:rsidRDefault="00ED55AD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Gospodarki, Pracy i Polityki Społecznej z dnia 14 stycznia 2004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r. w sprawie bezpieczeństwa i higieny pracy przy czyszczeniu powierzchni, malowaniu</w:t>
      </w:r>
      <w:r w:rsidRPr="582F04AE">
        <w:rPr>
          <w:rFonts w:asciiTheme="majorHAnsi" w:eastAsiaTheme="majorEastAsia" w:hAnsiTheme="majorHAnsi" w:cstheme="majorBidi"/>
        </w:rPr>
        <w:t> </w:t>
      </w:r>
      <w:r w:rsidR="00C81BDD" w:rsidRPr="582F04AE">
        <w:rPr>
          <w:rFonts w:asciiTheme="majorHAnsi" w:eastAsiaTheme="majorEastAsia" w:hAnsiTheme="majorHAnsi" w:cstheme="majorBidi"/>
        </w:rPr>
        <w:t>natryskowym i natryskiwaniu cieplnym (Dz. U. Nr 16, poz. 156);</w:t>
      </w:r>
    </w:p>
    <w:p w14:paraId="5E121A82" w14:textId="153588E0" w:rsidR="00C81BDD" w:rsidRDefault="00ED55AD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U</w:t>
      </w:r>
      <w:r w:rsidR="00C81BDD" w:rsidRPr="582F04AE">
        <w:rPr>
          <w:rFonts w:asciiTheme="majorHAnsi" w:eastAsiaTheme="majorEastAsia" w:hAnsiTheme="majorHAnsi" w:cstheme="majorBidi"/>
        </w:rPr>
        <w:t>stawa z dnia 12 września 2002 r. o normalizacji (tekst jednolity: Dz. U. z 2015 r. poz.</w:t>
      </w:r>
      <w:r w:rsidR="00EC28C0" w:rsidRPr="582F04AE">
        <w:rPr>
          <w:rFonts w:asciiTheme="majorHAnsi" w:eastAsiaTheme="majorEastAsia" w:hAnsiTheme="majorHAnsi" w:cstheme="majorBidi"/>
        </w:rPr>
        <w:t> </w:t>
      </w:r>
      <w:r w:rsidR="00C81BDD" w:rsidRPr="582F04AE">
        <w:rPr>
          <w:rFonts w:asciiTheme="majorHAnsi" w:eastAsiaTheme="majorEastAsia" w:hAnsiTheme="majorHAnsi" w:cstheme="majorBidi"/>
        </w:rPr>
        <w:t>1483);</w:t>
      </w:r>
    </w:p>
    <w:p w14:paraId="778FD73F" w14:textId="336999ED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10 maja 2018 r. o ochronie danych osobowych (</w:t>
      </w:r>
      <w:proofErr w:type="spellStart"/>
      <w:r w:rsidR="329DE157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Dz. U. z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2019 r. poz. 1781);</w:t>
      </w:r>
    </w:p>
    <w:p w14:paraId="64418CE9" w14:textId="77777777" w:rsidR="00C81BDD" w:rsidRDefault="00ED55AD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U</w:t>
      </w:r>
      <w:r w:rsidR="00C81BDD" w:rsidRPr="582F04AE">
        <w:rPr>
          <w:rFonts w:asciiTheme="majorHAnsi" w:eastAsiaTheme="majorEastAsia" w:hAnsiTheme="majorHAnsi" w:cstheme="majorBidi"/>
        </w:rPr>
        <w:t>stawa z dnia 6 września 2001 r. o dostępie do informacji publicznej (tekst jednolity: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 xml:space="preserve">Dz. U. z 2019 r. poz. 1429 z </w:t>
      </w:r>
      <w:proofErr w:type="spellStart"/>
      <w:r w:rsidR="00C81BDD" w:rsidRPr="582F04A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582F04AE">
        <w:rPr>
          <w:rFonts w:asciiTheme="majorHAnsi" w:eastAsiaTheme="majorEastAsia" w:hAnsiTheme="majorHAnsi" w:cstheme="majorBidi"/>
        </w:rPr>
        <w:t>. zm.);</w:t>
      </w:r>
    </w:p>
    <w:p w14:paraId="41C7BEC1" w14:textId="1F725F88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5 sierpnia 2010 r. o ochronie informacji niejawnych (</w:t>
      </w:r>
      <w:proofErr w:type="spellStart"/>
      <w:r w:rsidR="329DE157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75334A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Dz.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875431" w:rsidRPr="0CD3A3EE">
        <w:rPr>
          <w:rFonts w:asciiTheme="majorHAnsi" w:eastAsiaTheme="majorEastAsia" w:hAnsiTheme="majorHAnsi" w:cstheme="majorBidi"/>
        </w:rPr>
        <w:t>U. 2019 r. poz. </w:t>
      </w:r>
      <w:r w:rsidR="00C81BDD" w:rsidRPr="0CD3A3EE">
        <w:rPr>
          <w:rFonts w:asciiTheme="majorHAnsi" w:eastAsiaTheme="majorEastAsia" w:hAnsiTheme="majorHAnsi" w:cstheme="majorBidi"/>
        </w:rPr>
        <w:t>742);</w:t>
      </w:r>
    </w:p>
    <w:p w14:paraId="26EDD279" w14:textId="77777777" w:rsidR="00C81BDD" w:rsidRDefault="00ED55AD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Prezesa Rady Ministrów z dnia 20 lipca 2011 r. w sprawie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podstawowych wymagań bezpieczeństwa teleinformatycznego (Dz. U. 2011 r. Nr 159,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poz. 948);</w:t>
      </w:r>
    </w:p>
    <w:p w14:paraId="0CB03611" w14:textId="67687A56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27 lipca 2001 r. o ochronie baz danych (</w:t>
      </w:r>
      <w:proofErr w:type="spellStart"/>
      <w:r w:rsidR="329DE157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Dz. U. z 2019 r.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EC28C0" w:rsidRPr="0CD3A3EE">
        <w:rPr>
          <w:rFonts w:asciiTheme="majorHAnsi" w:eastAsiaTheme="majorEastAsia" w:hAnsiTheme="majorHAnsi" w:cstheme="majorBidi"/>
        </w:rPr>
        <w:t>poz. 2134 z 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 xml:space="preserve"> zm.);</w:t>
      </w:r>
    </w:p>
    <w:p w14:paraId="5F16CFF0" w14:textId="47CB76CB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18 lipca 2002 r. o świadczeniu usług drogą elektroniczną (</w:t>
      </w:r>
      <w:proofErr w:type="spellStart"/>
      <w:r w:rsidR="090F79BF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D222D6" w:rsidRPr="0CD3A3EE">
        <w:rPr>
          <w:rFonts w:asciiTheme="majorHAnsi" w:eastAsiaTheme="majorEastAsia" w:hAnsiTheme="majorHAnsi" w:cstheme="majorBidi"/>
        </w:rPr>
        <w:t xml:space="preserve"> Dz. </w:t>
      </w:r>
      <w:r w:rsidR="00EC28C0" w:rsidRPr="0CD3A3EE">
        <w:rPr>
          <w:rFonts w:asciiTheme="majorHAnsi" w:eastAsiaTheme="majorEastAsia" w:hAnsiTheme="majorHAnsi" w:cstheme="majorBidi"/>
        </w:rPr>
        <w:t>U. z </w:t>
      </w:r>
      <w:r w:rsidR="00C81BDD" w:rsidRPr="0CD3A3EE">
        <w:rPr>
          <w:rFonts w:asciiTheme="majorHAnsi" w:eastAsiaTheme="majorEastAsia" w:hAnsiTheme="majorHAnsi" w:cstheme="majorBidi"/>
        </w:rPr>
        <w:t xml:space="preserve">2020 r. poz. 344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09341903" w14:textId="72783066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lastRenderedPageBreak/>
        <w:t>U</w:t>
      </w:r>
      <w:r w:rsidR="00C81BDD" w:rsidRPr="0CD3A3EE">
        <w:rPr>
          <w:rFonts w:asciiTheme="majorHAnsi" w:eastAsiaTheme="majorEastAsia" w:hAnsiTheme="majorHAnsi" w:cstheme="majorBidi"/>
        </w:rPr>
        <w:t>stawa z dnia 4 lutego 1994 r. o prawie autorskim i prawach pokrewnych (</w:t>
      </w:r>
      <w:proofErr w:type="spellStart"/>
      <w:r w:rsidR="090F79BF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EC28C0" w:rsidRPr="0CD3A3EE">
        <w:rPr>
          <w:rFonts w:asciiTheme="majorHAnsi" w:eastAsiaTheme="majorEastAsia" w:hAnsiTheme="majorHAnsi" w:cstheme="majorBidi"/>
        </w:rPr>
        <w:t xml:space="preserve"> Dz. U. z </w:t>
      </w:r>
      <w:r w:rsidR="00C81BDD" w:rsidRPr="0CD3A3EE">
        <w:rPr>
          <w:rFonts w:asciiTheme="majorHAnsi" w:eastAsiaTheme="majorEastAsia" w:hAnsiTheme="majorHAnsi" w:cstheme="majorBidi"/>
        </w:rPr>
        <w:t xml:space="preserve">2019 r. poz. 1231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2EB02E01" w14:textId="11046CFF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R</w:t>
      </w:r>
      <w:r w:rsidR="00C81BDD" w:rsidRPr="0CD3A3EE">
        <w:rPr>
          <w:rFonts w:asciiTheme="majorHAnsi" w:eastAsiaTheme="majorEastAsia" w:hAnsiTheme="majorHAnsi" w:cstheme="majorBidi"/>
        </w:rPr>
        <w:t>ozporządzenie Ministra Pracy i Polityki Socjalnej z dnia 26 września 1997 r.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w sprawie ogólnych przepisów bezpieczeństwa i higieny pracy (</w:t>
      </w:r>
      <w:proofErr w:type="spellStart"/>
      <w:r w:rsidR="12199821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D222D6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Dz. U. z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D222D6" w:rsidRPr="0CD3A3EE">
        <w:rPr>
          <w:rFonts w:asciiTheme="majorHAnsi" w:eastAsiaTheme="majorEastAsia" w:hAnsiTheme="majorHAnsi" w:cstheme="majorBidi"/>
        </w:rPr>
        <w:t>2003 r. Nr 169, poz. 1650 z 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37E1B2C2" w14:textId="77777777" w:rsidR="00C81BDD" w:rsidRPr="00A622FF" w:rsidRDefault="00ED55AD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Rady Ministrów z dnia 3 lutego 2004 r. w sprawie warunków i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sposobu przygotowania i wykorzystania transportu na potrzeby obronne państwa, a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także jego ochrony w czasie wojny, oraz właściwości organów w tych sprawach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(Dz. U. z 2004 r. Nr 34, poz. 294);</w:t>
      </w:r>
    </w:p>
    <w:p w14:paraId="68938082" w14:textId="2A330B9A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7 maja 2010 r. o wspieraniu usług i sieci telekomunikacyjnych (</w:t>
      </w:r>
      <w:proofErr w:type="spellStart"/>
      <w:r w:rsidR="65BF6930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D222D6" w:rsidRPr="0CD3A3EE">
        <w:rPr>
          <w:rFonts w:asciiTheme="majorHAnsi" w:eastAsiaTheme="majorEastAsia" w:hAnsiTheme="majorHAnsi" w:cstheme="majorBidi"/>
        </w:rPr>
        <w:t xml:space="preserve"> Dz. U. z </w:t>
      </w:r>
      <w:r w:rsidR="00C81BDD" w:rsidRPr="0CD3A3EE">
        <w:rPr>
          <w:rFonts w:asciiTheme="majorHAnsi" w:eastAsiaTheme="majorEastAsia" w:hAnsiTheme="majorHAnsi" w:cstheme="majorBidi"/>
        </w:rPr>
        <w:t xml:space="preserve">2017 r., poz. 2062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7DB5F8BA" w14:textId="1A778B44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10 kwietnia 1997 r. Prawo energetyczne (</w:t>
      </w:r>
      <w:proofErr w:type="spellStart"/>
      <w:r w:rsidR="65BF6930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D222D6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Dz. U.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044D0A" w:rsidRPr="0CD3A3EE">
        <w:rPr>
          <w:rFonts w:asciiTheme="majorHAnsi" w:eastAsiaTheme="majorEastAsia" w:hAnsiTheme="majorHAnsi" w:cstheme="majorBidi"/>
        </w:rPr>
        <w:t>z 2020 r. poz. 833 z 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4914014A" w14:textId="7E735C3C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R</w:t>
      </w:r>
      <w:r w:rsidR="00C81BDD" w:rsidRPr="0CD3A3EE">
        <w:rPr>
          <w:rFonts w:asciiTheme="majorHAnsi" w:eastAsiaTheme="majorEastAsia" w:hAnsiTheme="majorHAnsi" w:cstheme="majorBidi"/>
        </w:rPr>
        <w:t>ozporządzenie Ministra Rozwoju Regionalnego i Budownictwa z dnia 29 marca 2001</w:t>
      </w:r>
      <w:r w:rsidR="000E4D44" w:rsidRPr="0CD3A3EE">
        <w:rPr>
          <w:rFonts w:asciiTheme="majorHAnsi" w:eastAsiaTheme="majorEastAsia" w:hAnsiTheme="majorHAnsi" w:cstheme="majorBidi"/>
        </w:rPr>
        <w:t xml:space="preserve"> r. w </w:t>
      </w:r>
      <w:r w:rsidR="00C81BDD" w:rsidRPr="0CD3A3EE">
        <w:rPr>
          <w:rFonts w:asciiTheme="majorHAnsi" w:eastAsiaTheme="majorEastAsia" w:hAnsiTheme="majorHAnsi" w:cstheme="majorBidi"/>
        </w:rPr>
        <w:t>sprawie ewidencji gruntów i budynków (</w:t>
      </w:r>
      <w:proofErr w:type="spellStart"/>
      <w:r w:rsidR="65BF6930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D222D6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Dz. U. z 2019 r. poz. 393</w:t>
      </w:r>
      <w:r w:rsidR="000E4D44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 xml:space="preserve">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1F824854" w14:textId="77777777" w:rsidR="00C81BDD" w:rsidRDefault="00C81BDD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Konwencja o obszarach wodno-błotnych mających znaczenie międzynarodowe,</w:t>
      </w:r>
      <w:r w:rsidR="0089658C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 xml:space="preserve">zwłaszcza jako środowisko życiowe ptactwa wodnego, sporządzona w </w:t>
      </w:r>
      <w:proofErr w:type="spellStart"/>
      <w:r w:rsidRPr="582F04AE">
        <w:rPr>
          <w:rFonts w:asciiTheme="majorHAnsi" w:eastAsiaTheme="majorEastAsia" w:hAnsiTheme="majorHAnsi" w:cstheme="majorBidi"/>
        </w:rPr>
        <w:t>Ramsarze</w:t>
      </w:r>
      <w:proofErr w:type="spellEnd"/>
      <w:r w:rsidRPr="582F04AE">
        <w:rPr>
          <w:rFonts w:asciiTheme="majorHAnsi" w:eastAsiaTheme="majorEastAsia" w:hAnsiTheme="majorHAnsi" w:cstheme="majorBidi"/>
        </w:rPr>
        <w:t xml:space="preserve"> dnia 2</w:t>
      </w:r>
      <w:r w:rsidR="0089658C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 xml:space="preserve">lutego 1971 r. (Dz. U. z 1978 r. Nr 7, poz. 24, z </w:t>
      </w:r>
      <w:proofErr w:type="spellStart"/>
      <w:r w:rsidRPr="582F04AE">
        <w:rPr>
          <w:rFonts w:asciiTheme="majorHAnsi" w:eastAsiaTheme="majorEastAsia" w:hAnsiTheme="majorHAnsi" w:cstheme="majorBidi"/>
        </w:rPr>
        <w:t>późn</w:t>
      </w:r>
      <w:proofErr w:type="spellEnd"/>
      <w:r w:rsidRPr="582F04AE">
        <w:rPr>
          <w:rFonts w:asciiTheme="majorHAnsi" w:eastAsiaTheme="majorEastAsia" w:hAnsiTheme="majorHAnsi" w:cstheme="majorBidi"/>
        </w:rPr>
        <w:t>. zm.);</w:t>
      </w:r>
    </w:p>
    <w:p w14:paraId="641D8D30" w14:textId="77777777" w:rsidR="00C81BDD" w:rsidRDefault="00C81BDD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Konwencja o ochronie wędrownych gatunków dzikich zwierząt, sporządzona</w:t>
      </w:r>
      <w:r w:rsidR="0089658C" w:rsidRPr="582F04AE">
        <w:rPr>
          <w:rFonts w:asciiTheme="majorHAnsi" w:eastAsiaTheme="majorEastAsia" w:hAnsiTheme="majorHAnsi" w:cstheme="majorBidi"/>
        </w:rPr>
        <w:t xml:space="preserve"> </w:t>
      </w:r>
      <w:r w:rsidR="00D222D6" w:rsidRPr="582F04AE">
        <w:rPr>
          <w:rFonts w:asciiTheme="majorHAnsi" w:eastAsiaTheme="majorEastAsia" w:hAnsiTheme="majorHAnsi" w:cstheme="majorBidi"/>
        </w:rPr>
        <w:t>w Bonn dnia 23 </w:t>
      </w:r>
      <w:r w:rsidRPr="582F04AE">
        <w:rPr>
          <w:rFonts w:asciiTheme="majorHAnsi" w:eastAsiaTheme="majorEastAsia" w:hAnsiTheme="majorHAnsi" w:cstheme="majorBidi"/>
        </w:rPr>
        <w:t>czerwca 1979 r. (Dz. U. z 2003 r. Nr 2, poz. 17);</w:t>
      </w:r>
    </w:p>
    <w:p w14:paraId="5CBE6000" w14:textId="77777777" w:rsidR="00C81BDD" w:rsidRDefault="00C81BDD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Konwencja o ochronie gatunków dzikiej flory i fauny europejskiej oraz ich siedlisk,</w:t>
      </w:r>
      <w:r w:rsidR="0089658C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>sporządzona w Bernie dnia 19 września 1979 r. (Dz. U. z 1996 r. Nr 58, poz. 263);</w:t>
      </w:r>
    </w:p>
    <w:p w14:paraId="0E75B99E" w14:textId="48AC89B7" w:rsidR="00C81BDD" w:rsidRDefault="0089658C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Z</w:t>
      </w:r>
      <w:r w:rsidR="00C81BDD" w:rsidRPr="582F04AE">
        <w:rPr>
          <w:rFonts w:asciiTheme="majorHAnsi" w:eastAsiaTheme="majorEastAsia" w:hAnsiTheme="majorHAnsi" w:cstheme="majorBidi"/>
        </w:rPr>
        <w:t>arządzenie Nr 2 Ministra Infrastruktury i Budownictwa z dnia 17 stycznia 2017 r. w</w:t>
      </w:r>
      <w:r w:rsidR="00044D0A" w:rsidRPr="582F04AE">
        <w:rPr>
          <w:rFonts w:asciiTheme="majorHAnsi" w:eastAsiaTheme="majorEastAsia" w:hAnsiTheme="majorHAnsi" w:cstheme="majorBidi"/>
        </w:rPr>
        <w:t> </w:t>
      </w:r>
      <w:r w:rsidR="00C81BDD" w:rsidRPr="582F04AE">
        <w:rPr>
          <w:rFonts w:asciiTheme="majorHAnsi" w:eastAsiaTheme="majorEastAsia" w:hAnsiTheme="majorHAnsi" w:cstheme="majorBidi"/>
        </w:rPr>
        <w:t>sprawie wdrażania wymagań techniczno-obronnych w zakresie projektowania i</w:t>
      </w:r>
      <w:r w:rsidR="00044D0A" w:rsidRPr="582F04AE">
        <w:rPr>
          <w:rFonts w:asciiTheme="majorHAnsi" w:eastAsiaTheme="majorEastAsia" w:hAnsiTheme="majorHAnsi" w:cstheme="majorBidi"/>
        </w:rPr>
        <w:t> </w:t>
      </w:r>
      <w:r w:rsidRPr="582F04AE">
        <w:rPr>
          <w:rFonts w:asciiTheme="majorHAnsi" w:eastAsiaTheme="majorEastAsia" w:hAnsiTheme="majorHAnsi" w:cstheme="majorBidi"/>
        </w:rPr>
        <w:t>użytkowania dróg i </w:t>
      </w:r>
      <w:r w:rsidR="00C81BDD" w:rsidRPr="582F04AE">
        <w:rPr>
          <w:rFonts w:asciiTheme="majorHAnsi" w:eastAsiaTheme="majorEastAsia" w:hAnsiTheme="majorHAnsi" w:cstheme="majorBidi"/>
        </w:rPr>
        <w:t>obiektów inżynierskich (Dz. Urz. MIB z 2017 r., poz. 3)</w:t>
      </w:r>
      <w:r w:rsidR="00CA1FCD" w:rsidRPr="582F04AE">
        <w:rPr>
          <w:rFonts w:asciiTheme="majorHAnsi" w:eastAsiaTheme="majorEastAsia" w:hAnsiTheme="majorHAnsi" w:cstheme="majorBidi"/>
        </w:rPr>
        <w:t>;</w:t>
      </w:r>
    </w:p>
    <w:p w14:paraId="555E9F2A" w14:textId="1A733DB2" w:rsidR="006F71DE" w:rsidRDefault="006F71DE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Ustawa z dnia 17.05.1989 r. Prawo geodezyjne i kartograficzne (tekst jedn. Dz.U. </w:t>
      </w:r>
      <w:r w:rsidR="00044D0A" w:rsidRPr="582F04AE">
        <w:rPr>
          <w:rFonts w:asciiTheme="majorHAnsi" w:eastAsiaTheme="majorEastAsia" w:hAnsiTheme="majorHAnsi" w:cstheme="majorBidi"/>
        </w:rPr>
        <w:t>z </w:t>
      </w:r>
      <w:r w:rsidR="00CA1FCD" w:rsidRPr="582F04AE">
        <w:rPr>
          <w:rFonts w:asciiTheme="majorHAnsi" w:eastAsiaTheme="majorEastAsia" w:hAnsiTheme="majorHAnsi" w:cstheme="majorBidi"/>
        </w:rPr>
        <w:t xml:space="preserve">2020 r. poz. 276 z </w:t>
      </w:r>
      <w:proofErr w:type="spellStart"/>
      <w:r w:rsidR="00CA1FCD" w:rsidRPr="582F04AE">
        <w:rPr>
          <w:rFonts w:asciiTheme="majorHAnsi" w:eastAsiaTheme="majorEastAsia" w:hAnsiTheme="majorHAnsi" w:cstheme="majorBidi"/>
        </w:rPr>
        <w:t>późn</w:t>
      </w:r>
      <w:proofErr w:type="spellEnd"/>
      <w:r w:rsidR="00CA1FCD" w:rsidRPr="582F04AE">
        <w:rPr>
          <w:rFonts w:asciiTheme="majorHAnsi" w:eastAsiaTheme="majorEastAsia" w:hAnsiTheme="majorHAnsi" w:cstheme="majorBidi"/>
        </w:rPr>
        <w:t>. zm.);</w:t>
      </w:r>
    </w:p>
    <w:p w14:paraId="2A0CF403" w14:textId="6A81DFDA" w:rsidR="006F71DE" w:rsidRDefault="006F71DE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Rozporządzenie Ministra Administracji i Cyfryzacji z dnia 14.02.2012 r. w sprawie osnów geodezyjnych, grawimetrycznych i magnetycz</w:t>
      </w:r>
      <w:r w:rsidR="00CA1FCD" w:rsidRPr="582F04AE">
        <w:rPr>
          <w:rFonts w:asciiTheme="majorHAnsi" w:eastAsiaTheme="majorEastAsia" w:hAnsiTheme="majorHAnsi" w:cstheme="majorBidi"/>
        </w:rPr>
        <w:t>nych (Dz.U. z 2012 r. poz. 352);</w:t>
      </w:r>
    </w:p>
    <w:p w14:paraId="4DF9E431" w14:textId="251AABF2" w:rsidR="006F71DE" w:rsidRDefault="006F71DE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Rozporządzenie Ministra Rozwoju z dnia 18 sierpnia 2020 r. w sprawie standardów technicznych wykonywania pomiarów sytuacyjnych i wysokościowych oraz opracowywania i przekazywania wyników tych pomiarów do państwowego zasobu geodezyjnego i kartograficzn</w:t>
      </w:r>
      <w:r w:rsidR="00CA1FCD" w:rsidRPr="582F04AE">
        <w:rPr>
          <w:rFonts w:asciiTheme="majorHAnsi" w:eastAsiaTheme="majorEastAsia" w:hAnsiTheme="majorHAnsi" w:cstheme="majorBidi"/>
        </w:rPr>
        <w:t>ego (Dz.U. z 2020 r. poz. 1429);</w:t>
      </w:r>
    </w:p>
    <w:p w14:paraId="06B4021F" w14:textId="4190306A" w:rsidR="006F71DE" w:rsidRDefault="006F71DE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Rozporządzenie Ministra Rozwoju Regionalnego i Budownictwa z dnia 29 marca 2001 r. w sprawie ewidencji gruntów i budynków (t</w:t>
      </w:r>
      <w:r w:rsidR="25B0B5E5" w:rsidRPr="0CD3A3EE">
        <w:rPr>
          <w:rFonts w:asciiTheme="majorHAnsi" w:eastAsiaTheme="majorEastAsia" w:hAnsiTheme="majorHAnsi" w:cstheme="majorBidi"/>
        </w:rPr>
        <w:t>j</w:t>
      </w:r>
      <w:r w:rsidRPr="0CD3A3EE">
        <w:rPr>
          <w:rFonts w:asciiTheme="majorHAnsi" w:eastAsiaTheme="majorEastAsia" w:hAnsiTheme="majorHAnsi" w:cstheme="majorBidi"/>
        </w:rPr>
        <w:t>. Dz.U. z 2</w:t>
      </w:r>
      <w:r w:rsidR="00CA1FCD" w:rsidRPr="0CD3A3EE">
        <w:rPr>
          <w:rFonts w:asciiTheme="majorHAnsi" w:eastAsiaTheme="majorEastAsia" w:hAnsiTheme="majorHAnsi" w:cstheme="majorBidi"/>
        </w:rPr>
        <w:t>019 r. poz. 393);</w:t>
      </w:r>
    </w:p>
    <w:p w14:paraId="42C21C54" w14:textId="6191DA9F" w:rsidR="006F71DE" w:rsidRDefault="006F71DE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lastRenderedPageBreak/>
        <w:t>Ustawa z dnia 21 sierpnia 1997 r. o gospodarce nieruchomościami, rozporządzenie Ministra Rozwoju Regionalnego i Budownictwa z dnia 29 marca 2001 r. w sprawie ewidencji gruntów i budynków</w:t>
      </w:r>
      <w:r w:rsidR="00CA1FCD" w:rsidRPr="582F04AE">
        <w:rPr>
          <w:rFonts w:asciiTheme="majorHAnsi" w:eastAsiaTheme="majorEastAsia" w:hAnsiTheme="majorHAnsi" w:cstheme="majorBidi"/>
        </w:rPr>
        <w:t>;</w:t>
      </w:r>
    </w:p>
    <w:p w14:paraId="337CFCF9" w14:textId="007B4574" w:rsidR="00CA1FCD" w:rsidRDefault="006F71DE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 Rozporządzenie Rady Ministrów z dnia 7 grudnia 2004 r. w sprawie sposobu i trybu dokonywania podziałów nieruchomości</w:t>
      </w:r>
      <w:r w:rsidR="00CA1FCD" w:rsidRPr="582F04AE">
        <w:rPr>
          <w:rFonts w:asciiTheme="majorHAnsi" w:eastAsiaTheme="majorEastAsia" w:hAnsiTheme="majorHAnsi" w:cstheme="majorBidi"/>
        </w:rPr>
        <w:t>.</w:t>
      </w:r>
    </w:p>
    <w:p w14:paraId="478EA83B" w14:textId="40D3DCAE" w:rsidR="0064463B" w:rsidRPr="0064463B" w:rsidRDefault="0064463B" w:rsidP="0CD3A3EE">
      <w:pPr>
        <w:numPr>
          <w:ilvl w:val="0"/>
          <w:numId w:val="10"/>
        </w:numPr>
        <w:spacing w:after="200"/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Ustawy z dnia 29 stycznia 2004 roku - Prawo zamówień publicznych ( (</w:t>
      </w:r>
      <w:r w:rsidR="23D6CD75" w:rsidRPr="0CD3A3EE">
        <w:rPr>
          <w:rFonts w:asciiTheme="majorHAnsi" w:eastAsiaTheme="majorEastAsia" w:hAnsiTheme="majorHAnsi" w:cstheme="majorBidi"/>
        </w:rPr>
        <w:t>tj.</w:t>
      </w:r>
      <w:r w:rsidRPr="0CD3A3EE">
        <w:rPr>
          <w:rFonts w:asciiTheme="majorHAnsi" w:eastAsiaTheme="majorEastAsia" w:hAnsiTheme="majorHAnsi" w:cstheme="majorBidi"/>
        </w:rPr>
        <w:t>. Dz.U. z 2017 r. poz. 1579)</w:t>
      </w:r>
    </w:p>
    <w:p w14:paraId="46D8B364" w14:textId="77777777" w:rsidR="0064463B" w:rsidRPr="0064463B" w:rsidRDefault="0064463B" w:rsidP="582F04AE">
      <w:pPr>
        <w:numPr>
          <w:ilvl w:val="0"/>
          <w:numId w:val="10"/>
        </w:numPr>
        <w:spacing w:after="200"/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Rozporządzenia Ministra Infrastruktury z dnia 18 maja 2004 r. w sprawie określenia metod i podstaw sporządzania kosztorysu inwestorskiego, obliczania planowanych kosztów prac projektowych oraz planowanych kosztów robót budowlanych określonych </w:t>
      </w:r>
      <w:r>
        <w:br/>
      </w:r>
      <w:r w:rsidRPr="582F04AE">
        <w:rPr>
          <w:rFonts w:asciiTheme="majorHAnsi" w:eastAsiaTheme="majorEastAsia" w:hAnsiTheme="majorHAnsi" w:cstheme="majorBidi"/>
        </w:rPr>
        <w:t xml:space="preserve">w programie </w:t>
      </w:r>
      <w:proofErr w:type="spellStart"/>
      <w:r w:rsidRPr="582F04AE">
        <w:rPr>
          <w:rFonts w:asciiTheme="majorHAnsi" w:eastAsiaTheme="majorEastAsia" w:hAnsiTheme="majorHAnsi" w:cstheme="majorBidi"/>
        </w:rPr>
        <w:t>funkcjonalno</w:t>
      </w:r>
      <w:proofErr w:type="spellEnd"/>
      <w:r w:rsidRPr="582F04AE">
        <w:rPr>
          <w:rFonts w:asciiTheme="majorHAnsi" w:eastAsiaTheme="majorEastAsia" w:hAnsiTheme="majorHAnsi" w:cstheme="majorBidi"/>
        </w:rPr>
        <w:t xml:space="preserve"> - użytkowym (Dz. U. z 2004 r. Nr 130, poz. 1389) </w:t>
      </w:r>
    </w:p>
    <w:p w14:paraId="142416E2" w14:textId="7825776A" w:rsidR="0064463B" w:rsidRPr="0064463B" w:rsidRDefault="0064463B" w:rsidP="0CD3A3EE">
      <w:pPr>
        <w:numPr>
          <w:ilvl w:val="0"/>
          <w:numId w:val="10"/>
        </w:numPr>
        <w:spacing w:after="200"/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Rozporządzenia Ministra Infrastruktury z dnia 12 kwietnia 2002 r. w sprawie warunków technicznych, jakim powinny odpowiadać budynki i ich usytuowanie (</w:t>
      </w:r>
      <w:proofErr w:type="spellStart"/>
      <w:r w:rsidR="692B521F" w:rsidRPr="0CD3A3EE">
        <w:rPr>
          <w:rFonts w:asciiTheme="majorHAnsi" w:eastAsiaTheme="majorEastAsia" w:hAnsiTheme="majorHAnsi" w:cstheme="majorBidi"/>
        </w:rPr>
        <w:t>tj</w:t>
      </w:r>
      <w:proofErr w:type="spellEnd"/>
      <w:r w:rsidRPr="0CD3A3EE">
        <w:rPr>
          <w:rFonts w:asciiTheme="majorHAnsi" w:eastAsiaTheme="majorEastAsia" w:hAnsiTheme="majorHAnsi" w:cstheme="majorBidi"/>
        </w:rPr>
        <w:t xml:space="preserve"> DZ.U. z 2002 r., Nr 75, poz. 690 z </w:t>
      </w:r>
      <w:proofErr w:type="spellStart"/>
      <w:r w:rsidRPr="0CD3A3EE">
        <w:rPr>
          <w:rFonts w:asciiTheme="majorHAnsi" w:eastAsiaTheme="majorEastAsia" w:hAnsiTheme="majorHAnsi" w:cstheme="majorBidi"/>
        </w:rPr>
        <w:t>późn</w:t>
      </w:r>
      <w:proofErr w:type="spellEnd"/>
      <w:r w:rsidRPr="0CD3A3EE">
        <w:rPr>
          <w:rFonts w:asciiTheme="majorHAnsi" w:eastAsiaTheme="majorEastAsia" w:hAnsiTheme="majorHAnsi" w:cstheme="majorBidi"/>
        </w:rPr>
        <w:t xml:space="preserve">. zm.2015 r. poz. 1422) </w:t>
      </w:r>
    </w:p>
    <w:p w14:paraId="5F243B35" w14:textId="77777777" w:rsidR="00935D26" w:rsidRDefault="00935D26" w:rsidP="582F04AE">
      <w:pPr>
        <w:rPr>
          <w:rFonts w:asciiTheme="majorHAnsi" w:eastAsiaTheme="majorEastAsia" w:hAnsiTheme="majorHAnsi" w:cstheme="majorBidi"/>
          <w:b/>
          <w:bCs/>
        </w:rPr>
      </w:pPr>
    </w:p>
    <w:p w14:paraId="368A5B3F" w14:textId="3F4DE7FD" w:rsidR="00C81BDD" w:rsidRDefault="00C81BDD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  <w:b/>
          <w:bCs/>
        </w:rPr>
        <w:t>Wykonawca</w:t>
      </w:r>
      <w:r w:rsidR="00483B15">
        <w:rPr>
          <w:rFonts w:asciiTheme="majorHAnsi" w:eastAsiaTheme="majorEastAsia" w:hAnsiTheme="majorHAnsi" w:cstheme="majorBidi"/>
          <w:b/>
          <w:bCs/>
        </w:rPr>
        <w:t>,</w:t>
      </w:r>
      <w:r w:rsidRPr="582F04AE">
        <w:rPr>
          <w:rFonts w:asciiTheme="majorHAnsi" w:eastAsiaTheme="majorEastAsia" w:hAnsiTheme="majorHAnsi" w:cstheme="majorBidi"/>
          <w:b/>
          <w:bCs/>
        </w:rPr>
        <w:t xml:space="preserve"> w trakcie projektowania</w:t>
      </w:r>
      <w:r w:rsidR="00483B15">
        <w:rPr>
          <w:rFonts w:asciiTheme="majorHAnsi" w:eastAsiaTheme="majorEastAsia" w:hAnsiTheme="majorHAnsi" w:cstheme="majorBidi"/>
          <w:b/>
          <w:bCs/>
        </w:rPr>
        <w:t>,</w:t>
      </w:r>
      <w:r w:rsidRPr="582F04AE">
        <w:rPr>
          <w:rFonts w:asciiTheme="majorHAnsi" w:eastAsiaTheme="majorEastAsia" w:hAnsiTheme="majorHAnsi" w:cstheme="majorBidi"/>
          <w:b/>
          <w:bCs/>
        </w:rPr>
        <w:t xml:space="preserve"> zobowiązany jest uwzględnić wszelkie inne, nie wymienione w niniejszym Opisie Przedmiotu Zamówienia, powszechni</w:t>
      </w:r>
      <w:r w:rsidR="006A5833" w:rsidRPr="582F04AE">
        <w:rPr>
          <w:rFonts w:asciiTheme="majorHAnsi" w:eastAsiaTheme="majorEastAsia" w:hAnsiTheme="majorHAnsi" w:cstheme="majorBidi"/>
          <w:b/>
          <w:bCs/>
        </w:rPr>
        <w:t>e obowiązujące przepisy prawa, z</w:t>
      </w:r>
      <w:r w:rsidRPr="582F04AE">
        <w:rPr>
          <w:rFonts w:asciiTheme="majorHAnsi" w:eastAsiaTheme="majorEastAsia" w:hAnsiTheme="majorHAnsi" w:cstheme="majorBidi"/>
          <w:b/>
          <w:bCs/>
        </w:rPr>
        <w:t xml:space="preserve">arządzenia, normy, wytyczne, instrukcje </w:t>
      </w:r>
      <w:r w:rsidR="006A5833" w:rsidRPr="582F04AE">
        <w:rPr>
          <w:rFonts w:asciiTheme="majorHAnsi" w:eastAsiaTheme="majorEastAsia" w:hAnsiTheme="majorHAnsi" w:cstheme="majorBidi"/>
          <w:b/>
          <w:bCs/>
        </w:rPr>
        <w:t xml:space="preserve">itp. </w:t>
      </w:r>
      <w:r w:rsidRPr="582F04AE">
        <w:rPr>
          <w:rFonts w:asciiTheme="majorHAnsi" w:eastAsiaTheme="majorEastAsia" w:hAnsiTheme="majorHAnsi" w:cstheme="majorBidi"/>
          <w:b/>
          <w:bCs/>
        </w:rPr>
        <w:t>oraz stosować zasady wiedzy technicznej</w:t>
      </w:r>
      <w:r w:rsidRPr="582F04AE">
        <w:rPr>
          <w:rFonts w:asciiTheme="majorHAnsi" w:eastAsiaTheme="majorEastAsia" w:hAnsiTheme="majorHAnsi" w:cstheme="majorBidi"/>
        </w:rPr>
        <w:t>.</w:t>
      </w:r>
    </w:p>
    <w:p w14:paraId="6F13C4F4" w14:textId="77777777" w:rsidR="00935D26" w:rsidRDefault="00935D26" w:rsidP="582F04AE">
      <w:pPr>
        <w:rPr>
          <w:rFonts w:asciiTheme="majorHAnsi" w:eastAsiaTheme="majorEastAsia" w:hAnsiTheme="majorHAnsi" w:cstheme="majorBidi"/>
        </w:rPr>
      </w:pPr>
    </w:p>
    <w:p w14:paraId="56735E9F" w14:textId="77777777" w:rsidR="006F51E7" w:rsidRDefault="006F51E7" w:rsidP="582F04AE">
      <w:pPr>
        <w:rPr>
          <w:rFonts w:asciiTheme="majorHAnsi" w:eastAsiaTheme="majorEastAsia" w:hAnsiTheme="majorHAnsi" w:cstheme="majorBidi"/>
        </w:rPr>
      </w:pPr>
    </w:p>
    <w:bookmarkEnd w:id="0"/>
    <w:p w14:paraId="00FF10A8" w14:textId="0C0053F2" w:rsidR="006F51E7" w:rsidRPr="00756AB0" w:rsidRDefault="006F51E7" w:rsidP="582F04AE">
      <w:pPr>
        <w:rPr>
          <w:rFonts w:asciiTheme="majorHAnsi" w:eastAsiaTheme="majorEastAsia" w:hAnsiTheme="majorHAnsi" w:cstheme="majorBidi"/>
        </w:rPr>
      </w:pPr>
    </w:p>
    <w:sectPr w:rsidR="006F51E7" w:rsidRPr="00756AB0" w:rsidSect="00AE4B92">
      <w:headerReference w:type="default" r:id="rId16"/>
      <w:footerReference w:type="default" r:id="rId17"/>
      <w:headerReference w:type="first" r:id="rId18"/>
      <w:footerReference w:type="first" r:id="rId19"/>
      <w:pgSz w:w="11900" w:h="16840"/>
      <w:pgMar w:top="1417" w:right="1417" w:bottom="1417" w:left="1417" w:header="567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CAD8B3" w14:textId="77777777" w:rsidR="00813D9A" w:rsidRDefault="00813D9A" w:rsidP="00A84FC8">
      <w:r>
        <w:separator/>
      </w:r>
    </w:p>
  </w:endnote>
  <w:endnote w:type="continuationSeparator" w:id="0">
    <w:p w14:paraId="10CB9A7A" w14:textId="77777777" w:rsidR="00813D9A" w:rsidRDefault="00813D9A" w:rsidP="00A84F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39728047"/>
      <w:docPartObj>
        <w:docPartGallery w:val="Page Numbers (Bottom of Page)"/>
        <w:docPartUnique/>
      </w:docPartObj>
    </w:sdtPr>
    <w:sdtContent>
      <w:p w14:paraId="2D6C09B4" w14:textId="0562E098" w:rsidR="000A083B" w:rsidRDefault="000A083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1153A">
          <w:rPr>
            <w:noProof/>
          </w:rPr>
          <w:t>29</w:t>
        </w:r>
        <w:r>
          <w:fldChar w:fldCharType="end"/>
        </w:r>
      </w:p>
    </w:sdtContent>
  </w:sdt>
  <w:p w14:paraId="0E5810B3" w14:textId="77777777" w:rsidR="000A083B" w:rsidRDefault="000A083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6F2E8D39" w14:paraId="6E71D9B0" w14:textId="77777777" w:rsidTr="6F2E8D39">
      <w:trPr>
        <w:trHeight w:val="300"/>
      </w:trPr>
      <w:tc>
        <w:tcPr>
          <w:tcW w:w="3020" w:type="dxa"/>
        </w:tcPr>
        <w:p w14:paraId="54D3294E" w14:textId="564A13DA" w:rsidR="6F2E8D39" w:rsidRDefault="6F2E8D39" w:rsidP="6F2E8D39">
          <w:pPr>
            <w:pStyle w:val="Nagwek"/>
            <w:ind w:left="-115"/>
            <w:jc w:val="left"/>
          </w:pPr>
        </w:p>
      </w:tc>
      <w:tc>
        <w:tcPr>
          <w:tcW w:w="3020" w:type="dxa"/>
        </w:tcPr>
        <w:p w14:paraId="16DDFB90" w14:textId="01D1F221" w:rsidR="6F2E8D39" w:rsidRDefault="6F2E8D39" w:rsidP="6F2E8D39">
          <w:pPr>
            <w:pStyle w:val="Nagwek"/>
            <w:jc w:val="center"/>
          </w:pPr>
        </w:p>
      </w:tc>
      <w:tc>
        <w:tcPr>
          <w:tcW w:w="3020" w:type="dxa"/>
        </w:tcPr>
        <w:p w14:paraId="19776694" w14:textId="31671AF6" w:rsidR="6F2E8D39" w:rsidRDefault="6F2E8D39" w:rsidP="6F2E8D39">
          <w:pPr>
            <w:pStyle w:val="Nagwek"/>
            <w:ind w:right="-115"/>
            <w:jc w:val="right"/>
          </w:pPr>
        </w:p>
      </w:tc>
    </w:tr>
  </w:tbl>
  <w:p w14:paraId="64F28D14" w14:textId="011A6275" w:rsidR="6F2E8D39" w:rsidRDefault="6F2E8D39" w:rsidP="6F2E8D3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AAEB96" w14:textId="77777777" w:rsidR="00813D9A" w:rsidRDefault="00813D9A" w:rsidP="00A84FC8">
      <w:r>
        <w:separator/>
      </w:r>
    </w:p>
  </w:footnote>
  <w:footnote w:type="continuationSeparator" w:id="0">
    <w:p w14:paraId="4E5880BF" w14:textId="77777777" w:rsidR="00813D9A" w:rsidRDefault="00813D9A" w:rsidP="00A84F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6F2E8D39" w14:paraId="2FE3AF4E" w14:textId="77777777" w:rsidTr="6F2E8D39">
      <w:trPr>
        <w:trHeight w:val="300"/>
      </w:trPr>
      <w:tc>
        <w:tcPr>
          <w:tcW w:w="3020" w:type="dxa"/>
        </w:tcPr>
        <w:p w14:paraId="1C75BBA9" w14:textId="55C648CC" w:rsidR="6F2E8D39" w:rsidRDefault="6F2E8D39" w:rsidP="6F2E8D39">
          <w:pPr>
            <w:pStyle w:val="Nagwek"/>
            <w:ind w:left="-115"/>
            <w:jc w:val="left"/>
          </w:pPr>
        </w:p>
      </w:tc>
      <w:tc>
        <w:tcPr>
          <w:tcW w:w="3020" w:type="dxa"/>
        </w:tcPr>
        <w:p w14:paraId="7B7E53E5" w14:textId="7E3BACB2" w:rsidR="6F2E8D39" w:rsidRDefault="6F2E8D39" w:rsidP="6F2E8D39">
          <w:pPr>
            <w:pStyle w:val="Nagwek"/>
            <w:jc w:val="center"/>
          </w:pPr>
        </w:p>
      </w:tc>
      <w:tc>
        <w:tcPr>
          <w:tcW w:w="3020" w:type="dxa"/>
        </w:tcPr>
        <w:p w14:paraId="613FF8C1" w14:textId="1A60FE0A" w:rsidR="6F2E8D39" w:rsidRDefault="6F2E8D39" w:rsidP="6F2E8D39">
          <w:pPr>
            <w:pStyle w:val="Nagwek"/>
            <w:ind w:right="-115"/>
            <w:jc w:val="right"/>
          </w:pPr>
        </w:p>
      </w:tc>
    </w:tr>
  </w:tbl>
  <w:p w14:paraId="053D0A3B" w14:textId="2B9C7E5A" w:rsidR="6F2E8D39" w:rsidRDefault="6F2E8D39" w:rsidP="6F2E8D3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69A599" w14:textId="62BB0C9C" w:rsidR="000A083B" w:rsidRPr="00696F5F" w:rsidRDefault="000A083B" w:rsidP="00874654">
    <w:pPr>
      <w:pStyle w:val="Nagwek"/>
      <w:jc w:val="center"/>
      <w:rPr>
        <w:rFonts w:cs="Arial"/>
      </w:rPr>
    </w:pPr>
    <w:r w:rsidRPr="00696F5F">
      <w:rPr>
        <w:rFonts w:cs="Arial"/>
        <w:lang w:eastAsia="en-US"/>
      </w:rPr>
      <w:t xml:space="preserve">Numer postępowania: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D81C0"/>
    <w:multiLevelType w:val="multilevel"/>
    <w:tmpl w:val="52E479B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1."/>
      <w:lvlJc w:val="left"/>
      <w:pPr>
        <w:ind w:left="1068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57346B"/>
    <w:multiLevelType w:val="hybridMultilevel"/>
    <w:tmpl w:val="BF886506"/>
    <w:lvl w:ilvl="0" w:tplc="04150019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" w15:restartNumberingAfterBreak="0">
    <w:nsid w:val="0627470F"/>
    <w:multiLevelType w:val="hybridMultilevel"/>
    <w:tmpl w:val="81AE604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3A0A33"/>
    <w:multiLevelType w:val="hybridMultilevel"/>
    <w:tmpl w:val="F052214E"/>
    <w:lvl w:ilvl="0" w:tplc="F9C22DC2">
      <w:start w:val="1"/>
      <w:numFmt w:val="lowerLetter"/>
      <w:lvlText w:val="%1.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04150005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0B254752"/>
    <w:multiLevelType w:val="hybridMultilevel"/>
    <w:tmpl w:val="D35AC71C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2" w:tplc="FFFFFFFF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3" w:tplc="FFFFFFFF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D8973A3"/>
    <w:multiLevelType w:val="hybridMultilevel"/>
    <w:tmpl w:val="0E9E2574"/>
    <w:lvl w:ilvl="0" w:tplc="04150019">
      <w:start w:val="1"/>
      <w:numFmt w:val="lowerLetter"/>
      <w:lvlText w:val="%1.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10E37E3F"/>
    <w:multiLevelType w:val="hybridMultilevel"/>
    <w:tmpl w:val="F600EBD4"/>
    <w:lvl w:ilvl="0" w:tplc="A0F2F58A">
      <w:start w:val="1"/>
      <w:numFmt w:val="lowerLetter"/>
      <w:lvlText w:val="%1."/>
      <w:lvlJc w:val="left"/>
      <w:pPr>
        <w:ind w:left="720" w:hanging="360"/>
      </w:pPr>
      <w:rPr>
        <w:rFonts w:cs="Times New Roman"/>
        <w:b w:val="0"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87B4B4"/>
    <w:multiLevelType w:val="hybridMultilevel"/>
    <w:tmpl w:val="9CE4451A"/>
    <w:lvl w:ilvl="0" w:tplc="4A8C4EEC">
      <w:start w:val="1"/>
      <w:numFmt w:val="upperLetter"/>
      <w:lvlText w:val="%1)"/>
      <w:lvlJc w:val="left"/>
      <w:pPr>
        <w:ind w:left="720" w:hanging="360"/>
      </w:pPr>
    </w:lvl>
    <w:lvl w:ilvl="1" w:tplc="28826E2E">
      <w:start w:val="1"/>
      <w:numFmt w:val="lowerLetter"/>
      <w:lvlText w:val="%2."/>
      <w:lvlJc w:val="left"/>
      <w:pPr>
        <w:ind w:left="1440" w:hanging="360"/>
      </w:pPr>
    </w:lvl>
    <w:lvl w:ilvl="2" w:tplc="3FF4CBCE">
      <w:start w:val="1"/>
      <w:numFmt w:val="lowerRoman"/>
      <w:lvlText w:val="%3."/>
      <w:lvlJc w:val="right"/>
      <w:pPr>
        <w:ind w:left="2160" w:hanging="180"/>
      </w:pPr>
    </w:lvl>
    <w:lvl w:ilvl="3" w:tplc="25B4C1C6">
      <w:start w:val="1"/>
      <w:numFmt w:val="decimal"/>
      <w:lvlText w:val="%4."/>
      <w:lvlJc w:val="left"/>
      <w:pPr>
        <w:ind w:left="2880" w:hanging="360"/>
      </w:pPr>
    </w:lvl>
    <w:lvl w:ilvl="4" w:tplc="5CCA0EE4">
      <w:start w:val="1"/>
      <w:numFmt w:val="lowerLetter"/>
      <w:lvlText w:val="%5."/>
      <w:lvlJc w:val="left"/>
      <w:pPr>
        <w:ind w:left="3600" w:hanging="360"/>
      </w:pPr>
    </w:lvl>
    <w:lvl w:ilvl="5" w:tplc="98081014">
      <w:start w:val="1"/>
      <w:numFmt w:val="lowerRoman"/>
      <w:lvlText w:val="%6."/>
      <w:lvlJc w:val="right"/>
      <w:pPr>
        <w:ind w:left="4320" w:hanging="180"/>
      </w:pPr>
    </w:lvl>
    <w:lvl w:ilvl="6" w:tplc="147C5F7E">
      <w:start w:val="1"/>
      <w:numFmt w:val="decimal"/>
      <w:lvlText w:val="%7."/>
      <w:lvlJc w:val="left"/>
      <w:pPr>
        <w:ind w:left="5040" w:hanging="360"/>
      </w:pPr>
    </w:lvl>
    <w:lvl w:ilvl="7" w:tplc="DE5855A8">
      <w:start w:val="1"/>
      <w:numFmt w:val="lowerLetter"/>
      <w:lvlText w:val="%8."/>
      <w:lvlJc w:val="left"/>
      <w:pPr>
        <w:ind w:left="5760" w:hanging="360"/>
      </w:pPr>
    </w:lvl>
    <w:lvl w:ilvl="8" w:tplc="882C6A74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BF2AD0"/>
    <w:multiLevelType w:val="hybridMultilevel"/>
    <w:tmpl w:val="73AAB1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8752DB"/>
    <w:multiLevelType w:val="hybridMultilevel"/>
    <w:tmpl w:val="C6CAC37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517E23"/>
    <w:multiLevelType w:val="hybridMultilevel"/>
    <w:tmpl w:val="BF886506"/>
    <w:lvl w:ilvl="0" w:tplc="04150019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1" w15:restartNumberingAfterBreak="0">
    <w:nsid w:val="1A4F6FCE"/>
    <w:multiLevelType w:val="hybridMultilevel"/>
    <w:tmpl w:val="27B24732"/>
    <w:lvl w:ilvl="0" w:tplc="0415000F">
      <w:start w:val="1"/>
      <w:numFmt w:val="decimal"/>
      <w:lvlText w:val="%1."/>
      <w:lvlJc w:val="left"/>
      <w:pPr>
        <w:ind w:left="1211" w:hanging="360"/>
      </w:pPr>
    </w:lvl>
    <w:lvl w:ilvl="1" w:tplc="04150019">
      <w:start w:val="1"/>
      <w:numFmt w:val="lowerLetter"/>
      <w:lvlText w:val="%2."/>
      <w:lvlJc w:val="left"/>
      <w:pPr>
        <w:ind w:left="1931" w:hanging="360"/>
      </w:pPr>
    </w:lvl>
    <w:lvl w:ilvl="2" w:tplc="0415001B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 w15:restartNumberingAfterBreak="0">
    <w:nsid w:val="1C582522"/>
    <w:multiLevelType w:val="hybridMultilevel"/>
    <w:tmpl w:val="BF886506"/>
    <w:lvl w:ilvl="0" w:tplc="04150019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3" w15:restartNumberingAfterBreak="0">
    <w:nsid w:val="1E4F621D"/>
    <w:multiLevelType w:val="hybridMultilevel"/>
    <w:tmpl w:val="15AE29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5F306B"/>
    <w:multiLevelType w:val="hybridMultilevel"/>
    <w:tmpl w:val="7E00599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A5529A"/>
    <w:multiLevelType w:val="hybridMultilevel"/>
    <w:tmpl w:val="47F26B3E"/>
    <w:lvl w:ilvl="0" w:tplc="FFFFFFFF">
      <w:start w:val="1"/>
      <w:numFmt w:val="lowerLetter"/>
      <w:lvlText w:val="%1.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26F07660"/>
    <w:multiLevelType w:val="hybridMultilevel"/>
    <w:tmpl w:val="C002BE18"/>
    <w:lvl w:ilvl="0" w:tplc="2528BA10">
      <w:start w:val="1"/>
      <w:numFmt w:val="lowerLetter"/>
      <w:lvlText w:val="%1.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04150005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27DE330E"/>
    <w:multiLevelType w:val="hybridMultilevel"/>
    <w:tmpl w:val="CC600E9A"/>
    <w:lvl w:ilvl="0" w:tplc="0415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29D5BAA5"/>
    <w:multiLevelType w:val="hybridMultilevel"/>
    <w:tmpl w:val="DEC6F37A"/>
    <w:lvl w:ilvl="0" w:tplc="2812B61E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189C638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09211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24C3A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D054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0129B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48867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F3E3E1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6AAA3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3816E8"/>
    <w:multiLevelType w:val="hybridMultilevel"/>
    <w:tmpl w:val="C3729E1E"/>
    <w:lvl w:ilvl="0" w:tplc="77A44C2C">
      <w:start w:val="1"/>
      <w:numFmt w:val="upperLetter"/>
      <w:lvlText w:val="%1)"/>
      <w:lvlJc w:val="left"/>
      <w:pPr>
        <w:ind w:left="720" w:hanging="360"/>
      </w:pPr>
    </w:lvl>
    <w:lvl w:ilvl="1" w:tplc="9C1C633E">
      <w:start w:val="1"/>
      <w:numFmt w:val="lowerLetter"/>
      <w:lvlText w:val="%2."/>
      <w:lvlJc w:val="left"/>
      <w:pPr>
        <w:ind w:left="1440" w:hanging="360"/>
      </w:pPr>
    </w:lvl>
    <w:lvl w:ilvl="2" w:tplc="A0EC0FC0">
      <w:start w:val="1"/>
      <w:numFmt w:val="lowerRoman"/>
      <w:lvlText w:val="%3."/>
      <w:lvlJc w:val="right"/>
      <w:pPr>
        <w:ind w:left="2160" w:hanging="180"/>
      </w:pPr>
    </w:lvl>
    <w:lvl w:ilvl="3" w:tplc="B67E98F0">
      <w:start w:val="1"/>
      <w:numFmt w:val="decimal"/>
      <w:lvlText w:val="%4."/>
      <w:lvlJc w:val="left"/>
      <w:pPr>
        <w:ind w:left="2880" w:hanging="360"/>
      </w:pPr>
    </w:lvl>
    <w:lvl w:ilvl="4" w:tplc="9F62FA0A">
      <w:start w:val="1"/>
      <w:numFmt w:val="lowerLetter"/>
      <w:lvlText w:val="%5."/>
      <w:lvlJc w:val="left"/>
      <w:pPr>
        <w:ind w:left="3600" w:hanging="360"/>
      </w:pPr>
    </w:lvl>
    <w:lvl w:ilvl="5" w:tplc="1070E7BE">
      <w:start w:val="1"/>
      <w:numFmt w:val="lowerRoman"/>
      <w:lvlText w:val="%6."/>
      <w:lvlJc w:val="right"/>
      <w:pPr>
        <w:ind w:left="4320" w:hanging="180"/>
      </w:pPr>
    </w:lvl>
    <w:lvl w:ilvl="6" w:tplc="26F4B0CC">
      <w:start w:val="1"/>
      <w:numFmt w:val="decimal"/>
      <w:lvlText w:val="%7."/>
      <w:lvlJc w:val="left"/>
      <w:pPr>
        <w:ind w:left="5040" w:hanging="360"/>
      </w:pPr>
    </w:lvl>
    <w:lvl w:ilvl="7" w:tplc="30488C12">
      <w:start w:val="1"/>
      <w:numFmt w:val="lowerLetter"/>
      <w:lvlText w:val="%8."/>
      <w:lvlJc w:val="left"/>
      <w:pPr>
        <w:ind w:left="5760" w:hanging="360"/>
      </w:pPr>
    </w:lvl>
    <w:lvl w:ilvl="8" w:tplc="279C15A2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C1FFF00"/>
    <w:multiLevelType w:val="hybridMultilevel"/>
    <w:tmpl w:val="A4D623F2"/>
    <w:lvl w:ilvl="0" w:tplc="80D2834C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6CFA538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F14939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872720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2B66FF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AAB8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DFA06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53AB8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3F0064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E177BF"/>
    <w:multiLevelType w:val="hybridMultilevel"/>
    <w:tmpl w:val="A296CFD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9D318CE"/>
    <w:multiLevelType w:val="hybridMultilevel"/>
    <w:tmpl w:val="089C8266"/>
    <w:lvl w:ilvl="0" w:tplc="04150019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3" w15:restartNumberingAfterBreak="0">
    <w:nsid w:val="3CEB4267"/>
    <w:multiLevelType w:val="hybridMultilevel"/>
    <w:tmpl w:val="698460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0B0AD4"/>
    <w:multiLevelType w:val="hybridMultilevel"/>
    <w:tmpl w:val="26F296C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0F54774"/>
    <w:multiLevelType w:val="hybridMultilevel"/>
    <w:tmpl w:val="D7B6E08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A27D50"/>
    <w:multiLevelType w:val="hybridMultilevel"/>
    <w:tmpl w:val="01D24C8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135EA3"/>
    <w:multiLevelType w:val="hybridMultilevel"/>
    <w:tmpl w:val="BC8E18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BE552EE"/>
    <w:multiLevelType w:val="hybridMultilevel"/>
    <w:tmpl w:val="7A268C68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9" w15:restartNumberingAfterBreak="0">
    <w:nsid w:val="4F0A025F"/>
    <w:multiLevelType w:val="hybridMultilevel"/>
    <w:tmpl w:val="2E8E6416"/>
    <w:lvl w:ilvl="0" w:tplc="04150019">
      <w:start w:val="1"/>
      <w:numFmt w:val="lowerLetter"/>
      <w:lvlText w:val="%1.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0" w15:restartNumberingAfterBreak="0">
    <w:nsid w:val="52F42070"/>
    <w:multiLevelType w:val="hybridMultilevel"/>
    <w:tmpl w:val="7E00599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5AC6ED9"/>
    <w:multiLevelType w:val="hybridMultilevel"/>
    <w:tmpl w:val="8660BAB4"/>
    <w:lvl w:ilvl="0" w:tplc="72D255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5F02C60"/>
    <w:multiLevelType w:val="hybridMultilevel"/>
    <w:tmpl w:val="E62488C0"/>
    <w:numStyleLink w:val="Styllista"/>
  </w:abstractNum>
  <w:abstractNum w:abstractNumId="33" w15:restartNumberingAfterBreak="0">
    <w:nsid w:val="5BFD3C05"/>
    <w:multiLevelType w:val="hybridMultilevel"/>
    <w:tmpl w:val="BF886506"/>
    <w:lvl w:ilvl="0" w:tplc="04150019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4" w15:restartNumberingAfterBreak="0">
    <w:nsid w:val="618D0507"/>
    <w:multiLevelType w:val="hybridMultilevel"/>
    <w:tmpl w:val="49EE8006"/>
    <w:lvl w:ilvl="0" w:tplc="D6EA82AC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7A26884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39C8E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A7818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22EF2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5CE6DF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942CB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6B6B77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78AF5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35B6C05"/>
    <w:multiLevelType w:val="multilevel"/>
    <w:tmpl w:val="E62488C0"/>
    <w:styleLink w:val="Styllista"/>
    <w:lvl w:ilvl="0">
      <w:start w:val="1"/>
      <w:numFmt w:val="upperRoman"/>
      <w:pStyle w:val="Styl1"/>
      <w:lvlText w:val="%1"/>
      <w:lvlJc w:val="left"/>
      <w:pPr>
        <w:tabs>
          <w:tab w:val="num" w:pos="851"/>
        </w:tabs>
        <w:ind w:left="567" w:firstLine="0"/>
      </w:pPr>
      <w:rPr>
        <w:rFonts w:ascii="Calibri" w:hAnsi="Calibri" w:hint="default"/>
        <w:b/>
        <w:color w:val="auto"/>
        <w:sz w:val="28"/>
      </w:rPr>
    </w:lvl>
    <w:lvl w:ilvl="1">
      <w:start w:val="1"/>
      <w:numFmt w:val="decimal"/>
      <w:pStyle w:val="Styl2"/>
      <w:lvlText w:val="%2."/>
      <w:lvlJc w:val="left"/>
      <w:pPr>
        <w:tabs>
          <w:tab w:val="num" w:pos="851"/>
        </w:tabs>
        <w:ind w:left="567" w:firstLine="0"/>
      </w:pPr>
      <w:rPr>
        <w:b w:val="0"/>
        <w:sz w:val="24"/>
      </w:rPr>
    </w:lvl>
    <w:lvl w:ilvl="2">
      <w:start w:val="1"/>
      <w:numFmt w:val="lowerLetter"/>
      <w:lvlText w:val="%3."/>
      <w:lvlJc w:val="right"/>
      <w:pPr>
        <w:ind w:left="793" w:firstLine="0"/>
      </w:pPr>
      <w:rPr>
        <w:rFonts w:ascii="Calibri" w:hAnsi="Calibri" w:hint="default"/>
        <w:sz w:val="22"/>
      </w:rPr>
    </w:lvl>
    <w:lvl w:ilvl="3">
      <w:start w:val="1"/>
      <w:numFmt w:val="decimal"/>
      <w:lvlText w:val="%4."/>
      <w:lvlJc w:val="left"/>
      <w:pPr>
        <w:ind w:left="906" w:firstLine="0"/>
      </w:pPr>
    </w:lvl>
    <w:lvl w:ilvl="4">
      <w:start w:val="1"/>
      <w:numFmt w:val="lowerLetter"/>
      <w:lvlText w:val="%5."/>
      <w:lvlJc w:val="left"/>
      <w:pPr>
        <w:ind w:left="1019" w:firstLine="0"/>
      </w:pPr>
    </w:lvl>
    <w:lvl w:ilvl="5">
      <w:start w:val="1"/>
      <w:numFmt w:val="lowerRoman"/>
      <w:lvlText w:val="%6."/>
      <w:lvlJc w:val="right"/>
      <w:pPr>
        <w:ind w:left="1132" w:firstLine="0"/>
      </w:pPr>
    </w:lvl>
    <w:lvl w:ilvl="6">
      <w:start w:val="1"/>
      <w:numFmt w:val="decimal"/>
      <w:lvlText w:val="%7."/>
      <w:lvlJc w:val="left"/>
      <w:pPr>
        <w:ind w:left="1245" w:firstLine="0"/>
      </w:pPr>
    </w:lvl>
    <w:lvl w:ilvl="7">
      <w:start w:val="1"/>
      <w:numFmt w:val="lowerLetter"/>
      <w:lvlText w:val="%8."/>
      <w:lvlJc w:val="left"/>
      <w:pPr>
        <w:ind w:left="1358" w:firstLine="0"/>
      </w:pPr>
    </w:lvl>
    <w:lvl w:ilvl="8">
      <w:start w:val="1"/>
      <w:numFmt w:val="lowerRoman"/>
      <w:lvlText w:val="%9."/>
      <w:lvlJc w:val="right"/>
      <w:pPr>
        <w:ind w:left="1471" w:firstLine="0"/>
      </w:pPr>
    </w:lvl>
  </w:abstractNum>
  <w:abstractNum w:abstractNumId="36" w15:restartNumberingAfterBreak="0">
    <w:nsid w:val="68693FCE"/>
    <w:multiLevelType w:val="hybridMultilevel"/>
    <w:tmpl w:val="15D270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9830C67"/>
    <w:multiLevelType w:val="hybridMultilevel"/>
    <w:tmpl w:val="406E28F4"/>
    <w:lvl w:ilvl="0" w:tplc="7D14DFC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72FA653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A96787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174142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132C85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8AC874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E425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603C2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AC3EF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BB37E36"/>
    <w:multiLevelType w:val="hybridMultilevel"/>
    <w:tmpl w:val="599400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07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387319"/>
    <w:multiLevelType w:val="hybridMultilevel"/>
    <w:tmpl w:val="76146886"/>
    <w:lvl w:ilvl="0" w:tplc="4E1AC26E">
      <w:start w:val="1"/>
      <w:numFmt w:val="decimal"/>
      <w:lvlText w:val="%1."/>
      <w:lvlJc w:val="left"/>
      <w:pPr>
        <w:ind w:left="720" w:hanging="360"/>
      </w:pPr>
    </w:lvl>
    <w:lvl w:ilvl="1" w:tplc="A3CC7740">
      <w:start w:val="1"/>
      <w:numFmt w:val="lowerLetter"/>
      <w:lvlText w:val="%2."/>
      <w:lvlJc w:val="left"/>
      <w:pPr>
        <w:ind w:left="1440" w:hanging="360"/>
      </w:pPr>
    </w:lvl>
    <w:lvl w:ilvl="2" w:tplc="6CB609B4">
      <w:start w:val="1"/>
      <w:numFmt w:val="lowerRoman"/>
      <w:lvlText w:val="%3."/>
      <w:lvlJc w:val="right"/>
      <w:pPr>
        <w:ind w:left="2160" w:hanging="180"/>
      </w:pPr>
    </w:lvl>
    <w:lvl w:ilvl="3" w:tplc="92B6E080">
      <w:start w:val="1"/>
      <w:numFmt w:val="decimal"/>
      <w:lvlText w:val="%4."/>
      <w:lvlJc w:val="left"/>
      <w:pPr>
        <w:ind w:left="2880" w:hanging="360"/>
      </w:pPr>
    </w:lvl>
    <w:lvl w:ilvl="4" w:tplc="0C1AA004">
      <w:start w:val="1"/>
      <w:numFmt w:val="lowerLetter"/>
      <w:lvlText w:val="%5."/>
      <w:lvlJc w:val="left"/>
      <w:pPr>
        <w:ind w:left="3600" w:hanging="360"/>
      </w:pPr>
    </w:lvl>
    <w:lvl w:ilvl="5" w:tplc="20EEAE4E">
      <w:start w:val="1"/>
      <w:numFmt w:val="lowerRoman"/>
      <w:lvlText w:val="%6."/>
      <w:lvlJc w:val="right"/>
      <w:pPr>
        <w:ind w:left="4320" w:hanging="180"/>
      </w:pPr>
    </w:lvl>
    <w:lvl w:ilvl="6" w:tplc="9C6C86CC">
      <w:start w:val="1"/>
      <w:numFmt w:val="decimal"/>
      <w:lvlText w:val="%7."/>
      <w:lvlJc w:val="left"/>
      <w:pPr>
        <w:ind w:left="5040" w:hanging="360"/>
      </w:pPr>
    </w:lvl>
    <w:lvl w:ilvl="7" w:tplc="B6AA2034">
      <w:start w:val="1"/>
      <w:numFmt w:val="lowerLetter"/>
      <w:lvlText w:val="%8."/>
      <w:lvlJc w:val="left"/>
      <w:pPr>
        <w:ind w:left="5760" w:hanging="360"/>
      </w:pPr>
    </w:lvl>
    <w:lvl w:ilvl="8" w:tplc="AE58017A">
      <w:start w:val="1"/>
      <w:numFmt w:val="lowerRoman"/>
      <w:lvlText w:val="%9."/>
      <w:lvlJc w:val="right"/>
      <w:pPr>
        <w:ind w:left="6480" w:hanging="180"/>
      </w:pPr>
    </w:lvl>
  </w:abstractNum>
  <w:num w:numId="1" w16cid:durableId="126365658">
    <w:abstractNumId w:val="7"/>
  </w:num>
  <w:num w:numId="2" w16cid:durableId="1883787763">
    <w:abstractNumId w:val="19"/>
  </w:num>
  <w:num w:numId="3" w16cid:durableId="1129935298">
    <w:abstractNumId w:val="20"/>
  </w:num>
  <w:num w:numId="4" w16cid:durableId="1729180690">
    <w:abstractNumId w:val="34"/>
  </w:num>
  <w:num w:numId="5" w16cid:durableId="734860580">
    <w:abstractNumId w:val="18"/>
  </w:num>
  <w:num w:numId="6" w16cid:durableId="233704031">
    <w:abstractNumId w:val="37"/>
  </w:num>
  <w:num w:numId="7" w16cid:durableId="716664089">
    <w:abstractNumId w:val="0"/>
  </w:num>
  <w:num w:numId="8" w16cid:durableId="1032651829">
    <w:abstractNumId w:val="39"/>
  </w:num>
  <w:num w:numId="9" w16cid:durableId="1636519786">
    <w:abstractNumId w:val="38"/>
  </w:num>
  <w:num w:numId="10" w16cid:durableId="178735382">
    <w:abstractNumId w:val="21"/>
  </w:num>
  <w:num w:numId="11" w16cid:durableId="1095057585">
    <w:abstractNumId w:val="25"/>
  </w:num>
  <w:num w:numId="12" w16cid:durableId="450562430">
    <w:abstractNumId w:val="2"/>
  </w:num>
  <w:num w:numId="13" w16cid:durableId="492986604">
    <w:abstractNumId w:val="26"/>
  </w:num>
  <w:num w:numId="14" w16cid:durableId="1570654740">
    <w:abstractNumId w:val="15"/>
  </w:num>
  <w:num w:numId="15" w16cid:durableId="230965731">
    <w:abstractNumId w:val="31"/>
  </w:num>
  <w:num w:numId="16" w16cid:durableId="524834722">
    <w:abstractNumId w:val="30"/>
  </w:num>
  <w:num w:numId="17" w16cid:durableId="1633901316">
    <w:abstractNumId w:val="24"/>
  </w:num>
  <w:num w:numId="18" w16cid:durableId="1917394314">
    <w:abstractNumId w:val="17"/>
  </w:num>
  <w:num w:numId="19" w16cid:durableId="1970625011">
    <w:abstractNumId w:val="14"/>
  </w:num>
  <w:num w:numId="20" w16cid:durableId="1063992617">
    <w:abstractNumId w:val="13"/>
  </w:num>
  <w:num w:numId="21" w16cid:durableId="535116682">
    <w:abstractNumId w:val="1"/>
  </w:num>
  <w:num w:numId="22" w16cid:durableId="1736318598">
    <w:abstractNumId w:val="33"/>
  </w:num>
  <w:num w:numId="23" w16cid:durableId="1086995156">
    <w:abstractNumId w:val="12"/>
  </w:num>
  <w:num w:numId="24" w16cid:durableId="1067194304">
    <w:abstractNumId w:val="10"/>
  </w:num>
  <w:num w:numId="25" w16cid:durableId="598637964">
    <w:abstractNumId w:val="8"/>
  </w:num>
  <w:num w:numId="26" w16cid:durableId="130486546">
    <w:abstractNumId w:val="3"/>
  </w:num>
  <w:num w:numId="27" w16cid:durableId="1695033293">
    <w:abstractNumId w:val="16"/>
  </w:num>
  <w:num w:numId="28" w16cid:durableId="1559167983">
    <w:abstractNumId w:val="22"/>
  </w:num>
  <w:num w:numId="29" w16cid:durableId="793334482">
    <w:abstractNumId w:val="5"/>
  </w:num>
  <w:num w:numId="30" w16cid:durableId="855928607">
    <w:abstractNumId w:val="29"/>
  </w:num>
  <w:num w:numId="31" w16cid:durableId="829827061">
    <w:abstractNumId w:val="9"/>
  </w:num>
  <w:num w:numId="32" w16cid:durableId="2001538146">
    <w:abstractNumId w:val="28"/>
  </w:num>
  <w:num w:numId="33" w16cid:durableId="2055886732">
    <w:abstractNumId w:val="35"/>
  </w:num>
  <w:num w:numId="34" w16cid:durableId="1167789261">
    <w:abstractNumId w:val="32"/>
  </w:num>
  <w:num w:numId="35" w16cid:durableId="1338731846">
    <w:abstractNumId w:val="36"/>
  </w:num>
  <w:num w:numId="36" w16cid:durableId="607466574">
    <w:abstractNumId w:val="27"/>
  </w:num>
  <w:num w:numId="37" w16cid:durableId="922299556">
    <w:abstractNumId w:val="23"/>
  </w:num>
  <w:num w:numId="38" w16cid:durableId="892155070">
    <w:abstractNumId w:val="6"/>
  </w:num>
  <w:num w:numId="39" w16cid:durableId="1758359338">
    <w:abstractNumId w:val="4"/>
  </w:num>
  <w:num w:numId="40" w16cid:durableId="513768186">
    <w:abstractNumId w:val="11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E95"/>
    <w:rsid w:val="0000047D"/>
    <w:rsid w:val="00002838"/>
    <w:rsid w:val="0001606B"/>
    <w:rsid w:val="00016C22"/>
    <w:rsid w:val="000177D7"/>
    <w:rsid w:val="00020D1D"/>
    <w:rsid w:val="000228B0"/>
    <w:rsid w:val="00022988"/>
    <w:rsid w:val="000300D1"/>
    <w:rsid w:val="00037E0D"/>
    <w:rsid w:val="00044D0A"/>
    <w:rsid w:val="0004607A"/>
    <w:rsid w:val="00046135"/>
    <w:rsid w:val="000504C3"/>
    <w:rsid w:val="000512DB"/>
    <w:rsid w:val="00052693"/>
    <w:rsid w:val="0005478D"/>
    <w:rsid w:val="00056728"/>
    <w:rsid w:val="000606EE"/>
    <w:rsid w:val="00062FF8"/>
    <w:rsid w:val="00064883"/>
    <w:rsid w:val="00064B65"/>
    <w:rsid w:val="000667DB"/>
    <w:rsid w:val="00066DE7"/>
    <w:rsid w:val="00067321"/>
    <w:rsid w:val="000674EF"/>
    <w:rsid w:val="00070DC4"/>
    <w:rsid w:val="00073449"/>
    <w:rsid w:val="00077043"/>
    <w:rsid w:val="0008109F"/>
    <w:rsid w:val="000812EE"/>
    <w:rsid w:val="00082C1E"/>
    <w:rsid w:val="000845E1"/>
    <w:rsid w:val="000927CB"/>
    <w:rsid w:val="00092FF0"/>
    <w:rsid w:val="00093FCC"/>
    <w:rsid w:val="0009439B"/>
    <w:rsid w:val="00095033"/>
    <w:rsid w:val="00097388"/>
    <w:rsid w:val="00097A02"/>
    <w:rsid w:val="000A083B"/>
    <w:rsid w:val="000A2B6A"/>
    <w:rsid w:val="000A324A"/>
    <w:rsid w:val="000A5BF5"/>
    <w:rsid w:val="000A70FD"/>
    <w:rsid w:val="000B423C"/>
    <w:rsid w:val="000B5596"/>
    <w:rsid w:val="000B72EC"/>
    <w:rsid w:val="000C4CF3"/>
    <w:rsid w:val="000C4DB3"/>
    <w:rsid w:val="000D1CD1"/>
    <w:rsid w:val="000D4604"/>
    <w:rsid w:val="000D59CC"/>
    <w:rsid w:val="000D5BA7"/>
    <w:rsid w:val="000E36AF"/>
    <w:rsid w:val="000E3A26"/>
    <w:rsid w:val="000E3BF2"/>
    <w:rsid w:val="000E4D44"/>
    <w:rsid w:val="000E6FCB"/>
    <w:rsid w:val="000E7D04"/>
    <w:rsid w:val="000F3EF1"/>
    <w:rsid w:val="00101669"/>
    <w:rsid w:val="00104B3E"/>
    <w:rsid w:val="001050AB"/>
    <w:rsid w:val="00111DA4"/>
    <w:rsid w:val="00112BBF"/>
    <w:rsid w:val="0012496D"/>
    <w:rsid w:val="00126F07"/>
    <w:rsid w:val="001272DF"/>
    <w:rsid w:val="00135BD1"/>
    <w:rsid w:val="00135F3C"/>
    <w:rsid w:val="0014032B"/>
    <w:rsid w:val="001410E8"/>
    <w:rsid w:val="00142AD8"/>
    <w:rsid w:val="001447D9"/>
    <w:rsid w:val="00144D56"/>
    <w:rsid w:val="001554DB"/>
    <w:rsid w:val="00157008"/>
    <w:rsid w:val="00160702"/>
    <w:rsid w:val="0016628A"/>
    <w:rsid w:val="0016659D"/>
    <w:rsid w:val="001671F7"/>
    <w:rsid w:val="00167AC3"/>
    <w:rsid w:val="001700FF"/>
    <w:rsid w:val="00171093"/>
    <w:rsid w:val="001752E4"/>
    <w:rsid w:val="001808DC"/>
    <w:rsid w:val="00183325"/>
    <w:rsid w:val="00185394"/>
    <w:rsid w:val="00197164"/>
    <w:rsid w:val="001A0EA1"/>
    <w:rsid w:val="001A416A"/>
    <w:rsid w:val="001A5C0D"/>
    <w:rsid w:val="001A6545"/>
    <w:rsid w:val="001A6B0A"/>
    <w:rsid w:val="001B2EA9"/>
    <w:rsid w:val="001B665A"/>
    <w:rsid w:val="001B6BA9"/>
    <w:rsid w:val="001C1617"/>
    <w:rsid w:val="001C2CC5"/>
    <w:rsid w:val="001C3326"/>
    <w:rsid w:val="001C3484"/>
    <w:rsid w:val="001C46B2"/>
    <w:rsid w:val="001C49E3"/>
    <w:rsid w:val="001C572E"/>
    <w:rsid w:val="001D0758"/>
    <w:rsid w:val="001D5D86"/>
    <w:rsid w:val="001D69ED"/>
    <w:rsid w:val="001D6C78"/>
    <w:rsid w:val="001E085D"/>
    <w:rsid w:val="001E6543"/>
    <w:rsid w:val="001F0A86"/>
    <w:rsid w:val="001F10EE"/>
    <w:rsid w:val="001F1601"/>
    <w:rsid w:val="001F413B"/>
    <w:rsid w:val="00202698"/>
    <w:rsid w:val="00202AC0"/>
    <w:rsid w:val="0020567C"/>
    <w:rsid w:val="00210B8A"/>
    <w:rsid w:val="00215C40"/>
    <w:rsid w:val="00217822"/>
    <w:rsid w:val="00220D08"/>
    <w:rsid w:val="00222035"/>
    <w:rsid w:val="00222E2B"/>
    <w:rsid w:val="00233BF5"/>
    <w:rsid w:val="002413C8"/>
    <w:rsid w:val="002478EB"/>
    <w:rsid w:val="002506C9"/>
    <w:rsid w:val="0025153D"/>
    <w:rsid w:val="002560C1"/>
    <w:rsid w:val="00257C23"/>
    <w:rsid w:val="00261FB8"/>
    <w:rsid w:val="00262EE0"/>
    <w:rsid w:val="002658A3"/>
    <w:rsid w:val="0027312D"/>
    <w:rsid w:val="00273C34"/>
    <w:rsid w:val="00273FC3"/>
    <w:rsid w:val="00284696"/>
    <w:rsid w:val="00294598"/>
    <w:rsid w:val="0029760B"/>
    <w:rsid w:val="002A163E"/>
    <w:rsid w:val="002B15F4"/>
    <w:rsid w:val="002B4783"/>
    <w:rsid w:val="002B4B94"/>
    <w:rsid w:val="002B5AF1"/>
    <w:rsid w:val="002B5EDA"/>
    <w:rsid w:val="002C30FC"/>
    <w:rsid w:val="002C6044"/>
    <w:rsid w:val="002C700D"/>
    <w:rsid w:val="002D11BD"/>
    <w:rsid w:val="002D2D76"/>
    <w:rsid w:val="002D3753"/>
    <w:rsid w:val="002D4F01"/>
    <w:rsid w:val="002D5003"/>
    <w:rsid w:val="002D52B3"/>
    <w:rsid w:val="002D6726"/>
    <w:rsid w:val="002E3DA2"/>
    <w:rsid w:val="002E68F8"/>
    <w:rsid w:val="002E7CDA"/>
    <w:rsid w:val="002F2461"/>
    <w:rsid w:val="002F310D"/>
    <w:rsid w:val="002F6F5B"/>
    <w:rsid w:val="002F7A9A"/>
    <w:rsid w:val="00310648"/>
    <w:rsid w:val="003122CE"/>
    <w:rsid w:val="00315064"/>
    <w:rsid w:val="00315FFE"/>
    <w:rsid w:val="00327AB9"/>
    <w:rsid w:val="003316C4"/>
    <w:rsid w:val="00332EE9"/>
    <w:rsid w:val="003379DA"/>
    <w:rsid w:val="0034006A"/>
    <w:rsid w:val="003428CB"/>
    <w:rsid w:val="00342F27"/>
    <w:rsid w:val="00344364"/>
    <w:rsid w:val="00344919"/>
    <w:rsid w:val="0034628B"/>
    <w:rsid w:val="00347C53"/>
    <w:rsid w:val="003545EB"/>
    <w:rsid w:val="00354BFA"/>
    <w:rsid w:val="00360019"/>
    <w:rsid w:val="00361D5D"/>
    <w:rsid w:val="00365122"/>
    <w:rsid w:val="00365393"/>
    <w:rsid w:val="00366FCD"/>
    <w:rsid w:val="00371AFB"/>
    <w:rsid w:val="00373490"/>
    <w:rsid w:val="00377FCC"/>
    <w:rsid w:val="003802AA"/>
    <w:rsid w:val="00380670"/>
    <w:rsid w:val="00386C35"/>
    <w:rsid w:val="003907AD"/>
    <w:rsid w:val="003908FE"/>
    <w:rsid w:val="00392662"/>
    <w:rsid w:val="00392976"/>
    <w:rsid w:val="00396CA4"/>
    <w:rsid w:val="003A205B"/>
    <w:rsid w:val="003A63D8"/>
    <w:rsid w:val="003C08C4"/>
    <w:rsid w:val="003C2F59"/>
    <w:rsid w:val="003C651B"/>
    <w:rsid w:val="003C671D"/>
    <w:rsid w:val="003D1449"/>
    <w:rsid w:val="003D1ADB"/>
    <w:rsid w:val="003E0D10"/>
    <w:rsid w:val="003E4532"/>
    <w:rsid w:val="004018A1"/>
    <w:rsid w:val="0040528B"/>
    <w:rsid w:val="004057A5"/>
    <w:rsid w:val="00406453"/>
    <w:rsid w:val="00411C4D"/>
    <w:rsid w:val="00414BC3"/>
    <w:rsid w:val="00416014"/>
    <w:rsid w:val="00426623"/>
    <w:rsid w:val="0043263B"/>
    <w:rsid w:val="00433302"/>
    <w:rsid w:val="004350DF"/>
    <w:rsid w:val="004448D8"/>
    <w:rsid w:val="00446FDB"/>
    <w:rsid w:val="0044731A"/>
    <w:rsid w:val="00451520"/>
    <w:rsid w:val="00454C12"/>
    <w:rsid w:val="004559A8"/>
    <w:rsid w:val="0045634D"/>
    <w:rsid w:val="004723B3"/>
    <w:rsid w:val="00476851"/>
    <w:rsid w:val="00476D9C"/>
    <w:rsid w:val="0047711C"/>
    <w:rsid w:val="004774EC"/>
    <w:rsid w:val="00483B15"/>
    <w:rsid w:val="00486B3D"/>
    <w:rsid w:val="0049174D"/>
    <w:rsid w:val="004926C5"/>
    <w:rsid w:val="004A1EE0"/>
    <w:rsid w:val="004B38C8"/>
    <w:rsid w:val="004B6DE8"/>
    <w:rsid w:val="004C060B"/>
    <w:rsid w:val="004C39B8"/>
    <w:rsid w:val="004C513A"/>
    <w:rsid w:val="004C5B9E"/>
    <w:rsid w:val="004D5511"/>
    <w:rsid w:val="004D7AA9"/>
    <w:rsid w:val="004E01EA"/>
    <w:rsid w:val="004E51B9"/>
    <w:rsid w:val="004F046A"/>
    <w:rsid w:val="004F12C0"/>
    <w:rsid w:val="004F1FA5"/>
    <w:rsid w:val="004F2A15"/>
    <w:rsid w:val="004F466F"/>
    <w:rsid w:val="004F4EAF"/>
    <w:rsid w:val="004F53E8"/>
    <w:rsid w:val="00503021"/>
    <w:rsid w:val="00504F0C"/>
    <w:rsid w:val="0050773E"/>
    <w:rsid w:val="005103B1"/>
    <w:rsid w:val="0051203B"/>
    <w:rsid w:val="00521210"/>
    <w:rsid w:val="00521B9D"/>
    <w:rsid w:val="005224EA"/>
    <w:rsid w:val="00522B67"/>
    <w:rsid w:val="005247F9"/>
    <w:rsid w:val="005301C2"/>
    <w:rsid w:val="005315DE"/>
    <w:rsid w:val="00534E07"/>
    <w:rsid w:val="00541027"/>
    <w:rsid w:val="00542FDD"/>
    <w:rsid w:val="00544696"/>
    <w:rsid w:val="00545EF3"/>
    <w:rsid w:val="00550BB1"/>
    <w:rsid w:val="005514C5"/>
    <w:rsid w:val="00551929"/>
    <w:rsid w:val="005547E6"/>
    <w:rsid w:val="00562BF9"/>
    <w:rsid w:val="00572D25"/>
    <w:rsid w:val="005747E2"/>
    <w:rsid w:val="00576CD6"/>
    <w:rsid w:val="00577AAF"/>
    <w:rsid w:val="00577EF6"/>
    <w:rsid w:val="005812D5"/>
    <w:rsid w:val="00586BAA"/>
    <w:rsid w:val="00587ED3"/>
    <w:rsid w:val="00593055"/>
    <w:rsid w:val="00594313"/>
    <w:rsid w:val="00595158"/>
    <w:rsid w:val="00595186"/>
    <w:rsid w:val="005A0AAB"/>
    <w:rsid w:val="005B07F2"/>
    <w:rsid w:val="005B129C"/>
    <w:rsid w:val="005B2319"/>
    <w:rsid w:val="005C32EB"/>
    <w:rsid w:val="005C5FF5"/>
    <w:rsid w:val="005C7D33"/>
    <w:rsid w:val="005D4DDE"/>
    <w:rsid w:val="005F5D3F"/>
    <w:rsid w:val="00600AB8"/>
    <w:rsid w:val="0061030E"/>
    <w:rsid w:val="00610C3D"/>
    <w:rsid w:val="00613444"/>
    <w:rsid w:val="00616A0D"/>
    <w:rsid w:val="00616B4F"/>
    <w:rsid w:val="006266D5"/>
    <w:rsid w:val="00626C32"/>
    <w:rsid w:val="00632511"/>
    <w:rsid w:val="00634129"/>
    <w:rsid w:val="0064111B"/>
    <w:rsid w:val="0064463B"/>
    <w:rsid w:val="00644C39"/>
    <w:rsid w:val="006524BF"/>
    <w:rsid w:val="00663077"/>
    <w:rsid w:val="00663D40"/>
    <w:rsid w:val="006731E6"/>
    <w:rsid w:val="00682B31"/>
    <w:rsid w:val="006908A6"/>
    <w:rsid w:val="00691181"/>
    <w:rsid w:val="006960C1"/>
    <w:rsid w:val="00696156"/>
    <w:rsid w:val="006967A8"/>
    <w:rsid w:val="00696EDC"/>
    <w:rsid w:val="00696F5F"/>
    <w:rsid w:val="006977A1"/>
    <w:rsid w:val="006A3703"/>
    <w:rsid w:val="006A53CA"/>
    <w:rsid w:val="006A5737"/>
    <w:rsid w:val="006A5833"/>
    <w:rsid w:val="006A5DA6"/>
    <w:rsid w:val="006A694D"/>
    <w:rsid w:val="006B0A65"/>
    <w:rsid w:val="006B12AE"/>
    <w:rsid w:val="006B148E"/>
    <w:rsid w:val="006B7BBD"/>
    <w:rsid w:val="006C18A5"/>
    <w:rsid w:val="006C2397"/>
    <w:rsid w:val="006C2ED2"/>
    <w:rsid w:val="006C4738"/>
    <w:rsid w:val="006C6725"/>
    <w:rsid w:val="006D3561"/>
    <w:rsid w:val="006D7900"/>
    <w:rsid w:val="006E5A95"/>
    <w:rsid w:val="006E661F"/>
    <w:rsid w:val="006E7EDC"/>
    <w:rsid w:val="006F0606"/>
    <w:rsid w:val="006F097F"/>
    <w:rsid w:val="006F4555"/>
    <w:rsid w:val="006F4A15"/>
    <w:rsid w:val="006F51E7"/>
    <w:rsid w:val="006F65BF"/>
    <w:rsid w:val="006F71DE"/>
    <w:rsid w:val="006F7C6C"/>
    <w:rsid w:val="00700B82"/>
    <w:rsid w:val="00703C47"/>
    <w:rsid w:val="00705200"/>
    <w:rsid w:val="0071236A"/>
    <w:rsid w:val="0071799E"/>
    <w:rsid w:val="0072139F"/>
    <w:rsid w:val="00730B1B"/>
    <w:rsid w:val="00731092"/>
    <w:rsid w:val="00733AFA"/>
    <w:rsid w:val="00735221"/>
    <w:rsid w:val="00736D72"/>
    <w:rsid w:val="00740663"/>
    <w:rsid w:val="0074136B"/>
    <w:rsid w:val="0074378D"/>
    <w:rsid w:val="00744641"/>
    <w:rsid w:val="00745850"/>
    <w:rsid w:val="00751F23"/>
    <w:rsid w:val="007531A5"/>
    <w:rsid w:val="0075334A"/>
    <w:rsid w:val="0075595C"/>
    <w:rsid w:val="00756AB0"/>
    <w:rsid w:val="00762EBF"/>
    <w:rsid w:val="00766FCD"/>
    <w:rsid w:val="00767B83"/>
    <w:rsid w:val="00770F84"/>
    <w:rsid w:val="00771FF6"/>
    <w:rsid w:val="00772606"/>
    <w:rsid w:val="00775581"/>
    <w:rsid w:val="00781848"/>
    <w:rsid w:val="00781C5D"/>
    <w:rsid w:val="00783525"/>
    <w:rsid w:val="0078530E"/>
    <w:rsid w:val="00790927"/>
    <w:rsid w:val="0079422E"/>
    <w:rsid w:val="00796783"/>
    <w:rsid w:val="0079734E"/>
    <w:rsid w:val="007A3A63"/>
    <w:rsid w:val="007A67F8"/>
    <w:rsid w:val="007B0B01"/>
    <w:rsid w:val="007B0B35"/>
    <w:rsid w:val="007B0F23"/>
    <w:rsid w:val="007B3C0A"/>
    <w:rsid w:val="007B625B"/>
    <w:rsid w:val="007C1279"/>
    <w:rsid w:val="007C1AEA"/>
    <w:rsid w:val="007C2987"/>
    <w:rsid w:val="007C2D86"/>
    <w:rsid w:val="007C32B8"/>
    <w:rsid w:val="007C59C8"/>
    <w:rsid w:val="007C7B11"/>
    <w:rsid w:val="007D0687"/>
    <w:rsid w:val="007D09EE"/>
    <w:rsid w:val="007D362F"/>
    <w:rsid w:val="007D5046"/>
    <w:rsid w:val="007D53ED"/>
    <w:rsid w:val="007E093F"/>
    <w:rsid w:val="007E6FB0"/>
    <w:rsid w:val="007F103B"/>
    <w:rsid w:val="007F196F"/>
    <w:rsid w:val="007F2D89"/>
    <w:rsid w:val="007F3EF3"/>
    <w:rsid w:val="007F4C26"/>
    <w:rsid w:val="007F7EE3"/>
    <w:rsid w:val="00800214"/>
    <w:rsid w:val="00800DC6"/>
    <w:rsid w:val="00801488"/>
    <w:rsid w:val="00802E67"/>
    <w:rsid w:val="00806050"/>
    <w:rsid w:val="00806171"/>
    <w:rsid w:val="00807750"/>
    <w:rsid w:val="00807DB1"/>
    <w:rsid w:val="00813D9A"/>
    <w:rsid w:val="00820CA0"/>
    <w:rsid w:val="00822ED3"/>
    <w:rsid w:val="00825306"/>
    <w:rsid w:val="00825E71"/>
    <w:rsid w:val="00826497"/>
    <w:rsid w:val="00827716"/>
    <w:rsid w:val="00832B49"/>
    <w:rsid w:val="008344DB"/>
    <w:rsid w:val="00842BCA"/>
    <w:rsid w:val="008452B1"/>
    <w:rsid w:val="00850073"/>
    <w:rsid w:val="00852EEE"/>
    <w:rsid w:val="008530C6"/>
    <w:rsid w:val="00856DD0"/>
    <w:rsid w:val="008573CE"/>
    <w:rsid w:val="008576BA"/>
    <w:rsid w:val="0086664B"/>
    <w:rsid w:val="008712F5"/>
    <w:rsid w:val="00874336"/>
    <w:rsid w:val="00874654"/>
    <w:rsid w:val="00874A23"/>
    <w:rsid w:val="00875431"/>
    <w:rsid w:val="00875ED0"/>
    <w:rsid w:val="00876724"/>
    <w:rsid w:val="0087704A"/>
    <w:rsid w:val="00877584"/>
    <w:rsid w:val="00880DF4"/>
    <w:rsid w:val="0088661B"/>
    <w:rsid w:val="00890834"/>
    <w:rsid w:val="00890EFE"/>
    <w:rsid w:val="008921D7"/>
    <w:rsid w:val="00892B24"/>
    <w:rsid w:val="00892E61"/>
    <w:rsid w:val="0089658C"/>
    <w:rsid w:val="008A2F1D"/>
    <w:rsid w:val="008A2F40"/>
    <w:rsid w:val="008A4615"/>
    <w:rsid w:val="008A78D2"/>
    <w:rsid w:val="008B1C11"/>
    <w:rsid w:val="008B755F"/>
    <w:rsid w:val="008C72D4"/>
    <w:rsid w:val="008C79BB"/>
    <w:rsid w:val="008D0501"/>
    <w:rsid w:val="008D061F"/>
    <w:rsid w:val="008D44EC"/>
    <w:rsid w:val="008E1ED9"/>
    <w:rsid w:val="008E27D3"/>
    <w:rsid w:val="008E298B"/>
    <w:rsid w:val="008E2A2E"/>
    <w:rsid w:val="008E41C3"/>
    <w:rsid w:val="008F0343"/>
    <w:rsid w:val="008F0B8B"/>
    <w:rsid w:val="008F4725"/>
    <w:rsid w:val="009010E6"/>
    <w:rsid w:val="00903F73"/>
    <w:rsid w:val="00907016"/>
    <w:rsid w:val="00914E7E"/>
    <w:rsid w:val="009161AD"/>
    <w:rsid w:val="00920E29"/>
    <w:rsid w:val="009224DF"/>
    <w:rsid w:val="00922D71"/>
    <w:rsid w:val="009232D9"/>
    <w:rsid w:val="00923918"/>
    <w:rsid w:val="009245EA"/>
    <w:rsid w:val="009313D7"/>
    <w:rsid w:val="00935D26"/>
    <w:rsid w:val="009376D6"/>
    <w:rsid w:val="00942CEC"/>
    <w:rsid w:val="00944643"/>
    <w:rsid w:val="009512E0"/>
    <w:rsid w:val="00952315"/>
    <w:rsid w:val="0095398A"/>
    <w:rsid w:val="00955939"/>
    <w:rsid w:val="00957BAE"/>
    <w:rsid w:val="009614AA"/>
    <w:rsid w:val="009616C4"/>
    <w:rsid w:val="00965D71"/>
    <w:rsid w:val="00966089"/>
    <w:rsid w:val="00975AD4"/>
    <w:rsid w:val="00977524"/>
    <w:rsid w:val="00983C92"/>
    <w:rsid w:val="009875F8"/>
    <w:rsid w:val="0099031F"/>
    <w:rsid w:val="009937A1"/>
    <w:rsid w:val="00995E1E"/>
    <w:rsid w:val="009A013D"/>
    <w:rsid w:val="009A0489"/>
    <w:rsid w:val="009A1AD9"/>
    <w:rsid w:val="009A2F39"/>
    <w:rsid w:val="009A2F87"/>
    <w:rsid w:val="009A3B23"/>
    <w:rsid w:val="009A4176"/>
    <w:rsid w:val="009A75B9"/>
    <w:rsid w:val="009A766B"/>
    <w:rsid w:val="009A7E24"/>
    <w:rsid w:val="009B6B92"/>
    <w:rsid w:val="009B6D47"/>
    <w:rsid w:val="009C09DB"/>
    <w:rsid w:val="009C66B7"/>
    <w:rsid w:val="009C6BF0"/>
    <w:rsid w:val="009C755D"/>
    <w:rsid w:val="009C7EE1"/>
    <w:rsid w:val="009D0D77"/>
    <w:rsid w:val="009D17AE"/>
    <w:rsid w:val="009D5E9E"/>
    <w:rsid w:val="009D634E"/>
    <w:rsid w:val="009D6D21"/>
    <w:rsid w:val="009E01DB"/>
    <w:rsid w:val="009F030B"/>
    <w:rsid w:val="009F064B"/>
    <w:rsid w:val="009F135D"/>
    <w:rsid w:val="009F1B4E"/>
    <w:rsid w:val="009F3E28"/>
    <w:rsid w:val="009F5F2A"/>
    <w:rsid w:val="00A008DE"/>
    <w:rsid w:val="00A0098E"/>
    <w:rsid w:val="00A03114"/>
    <w:rsid w:val="00A03756"/>
    <w:rsid w:val="00A05527"/>
    <w:rsid w:val="00A07615"/>
    <w:rsid w:val="00A07B47"/>
    <w:rsid w:val="00A10832"/>
    <w:rsid w:val="00A110EC"/>
    <w:rsid w:val="00A1375D"/>
    <w:rsid w:val="00A14141"/>
    <w:rsid w:val="00A144E2"/>
    <w:rsid w:val="00A154FD"/>
    <w:rsid w:val="00A15A0A"/>
    <w:rsid w:val="00A16D02"/>
    <w:rsid w:val="00A215D3"/>
    <w:rsid w:val="00A2296C"/>
    <w:rsid w:val="00A26875"/>
    <w:rsid w:val="00A311E3"/>
    <w:rsid w:val="00A3260A"/>
    <w:rsid w:val="00A32707"/>
    <w:rsid w:val="00A32D61"/>
    <w:rsid w:val="00A36B2B"/>
    <w:rsid w:val="00A37EA2"/>
    <w:rsid w:val="00A45835"/>
    <w:rsid w:val="00A52F8E"/>
    <w:rsid w:val="00A53959"/>
    <w:rsid w:val="00A611F8"/>
    <w:rsid w:val="00A622FF"/>
    <w:rsid w:val="00A63D2C"/>
    <w:rsid w:val="00A66EF1"/>
    <w:rsid w:val="00A70159"/>
    <w:rsid w:val="00A709D6"/>
    <w:rsid w:val="00A7127E"/>
    <w:rsid w:val="00A75059"/>
    <w:rsid w:val="00A753F7"/>
    <w:rsid w:val="00A76123"/>
    <w:rsid w:val="00A807DD"/>
    <w:rsid w:val="00A823C5"/>
    <w:rsid w:val="00A824DE"/>
    <w:rsid w:val="00A8284C"/>
    <w:rsid w:val="00A82979"/>
    <w:rsid w:val="00A83342"/>
    <w:rsid w:val="00A84FC8"/>
    <w:rsid w:val="00A90827"/>
    <w:rsid w:val="00A90A43"/>
    <w:rsid w:val="00A9262E"/>
    <w:rsid w:val="00A935E9"/>
    <w:rsid w:val="00A94C3E"/>
    <w:rsid w:val="00AA1820"/>
    <w:rsid w:val="00AA1E70"/>
    <w:rsid w:val="00AA416A"/>
    <w:rsid w:val="00AA60E0"/>
    <w:rsid w:val="00AB0622"/>
    <w:rsid w:val="00AB7EA2"/>
    <w:rsid w:val="00AC1D8C"/>
    <w:rsid w:val="00AC5E59"/>
    <w:rsid w:val="00AC78CC"/>
    <w:rsid w:val="00AD2913"/>
    <w:rsid w:val="00AE2175"/>
    <w:rsid w:val="00AE2983"/>
    <w:rsid w:val="00AE3F32"/>
    <w:rsid w:val="00AE47E8"/>
    <w:rsid w:val="00AE4B92"/>
    <w:rsid w:val="00AF4094"/>
    <w:rsid w:val="00B01EDB"/>
    <w:rsid w:val="00B03000"/>
    <w:rsid w:val="00B039E6"/>
    <w:rsid w:val="00B03C6B"/>
    <w:rsid w:val="00B06F58"/>
    <w:rsid w:val="00B12C01"/>
    <w:rsid w:val="00B136AB"/>
    <w:rsid w:val="00B15A12"/>
    <w:rsid w:val="00B20858"/>
    <w:rsid w:val="00B20F61"/>
    <w:rsid w:val="00B21724"/>
    <w:rsid w:val="00B257BB"/>
    <w:rsid w:val="00B26229"/>
    <w:rsid w:val="00B31B11"/>
    <w:rsid w:val="00B31EA4"/>
    <w:rsid w:val="00B32F92"/>
    <w:rsid w:val="00B33881"/>
    <w:rsid w:val="00B33F84"/>
    <w:rsid w:val="00B356FB"/>
    <w:rsid w:val="00B37E4D"/>
    <w:rsid w:val="00B413BD"/>
    <w:rsid w:val="00B44AE4"/>
    <w:rsid w:val="00B500A0"/>
    <w:rsid w:val="00B532D7"/>
    <w:rsid w:val="00B55415"/>
    <w:rsid w:val="00B571B1"/>
    <w:rsid w:val="00B576E0"/>
    <w:rsid w:val="00B6210D"/>
    <w:rsid w:val="00B66025"/>
    <w:rsid w:val="00B66BA7"/>
    <w:rsid w:val="00B67062"/>
    <w:rsid w:val="00B725BE"/>
    <w:rsid w:val="00B72C0F"/>
    <w:rsid w:val="00B75AF7"/>
    <w:rsid w:val="00B76511"/>
    <w:rsid w:val="00B77D15"/>
    <w:rsid w:val="00B80679"/>
    <w:rsid w:val="00B82774"/>
    <w:rsid w:val="00B86372"/>
    <w:rsid w:val="00B91639"/>
    <w:rsid w:val="00B93597"/>
    <w:rsid w:val="00B95758"/>
    <w:rsid w:val="00BA4BF3"/>
    <w:rsid w:val="00BA7E44"/>
    <w:rsid w:val="00BC0D2F"/>
    <w:rsid w:val="00BD3685"/>
    <w:rsid w:val="00BD38F0"/>
    <w:rsid w:val="00BE3441"/>
    <w:rsid w:val="00BE6BB9"/>
    <w:rsid w:val="00BE6FC9"/>
    <w:rsid w:val="00BF3CB7"/>
    <w:rsid w:val="00C03FA3"/>
    <w:rsid w:val="00C07B5D"/>
    <w:rsid w:val="00C10003"/>
    <w:rsid w:val="00C1133B"/>
    <w:rsid w:val="00C11747"/>
    <w:rsid w:val="00C13261"/>
    <w:rsid w:val="00C15CB3"/>
    <w:rsid w:val="00C20FD7"/>
    <w:rsid w:val="00C22BA7"/>
    <w:rsid w:val="00C2416F"/>
    <w:rsid w:val="00C25C2F"/>
    <w:rsid w:val="00C30F82"/>
    <w:rsid w:val="00C32281"/>
    <w:rsid w:val="00C325C6"/>
    <w:rsid w:val="00C36A4B"/>
    <w:rsid w:val="00C374C9"/>
    <w:rsid w:val="00C4142E"/>
    <w:rsid w:val="00C41C60"/>
    <w:rsid w:val="00C42805"/>
    <w:rsid w:val="00C42A91"/>
    <w:rsid w:val="00C43E15"/>
    <w:rsid w:val="00C46EA1"/>
    <w:rsid w:val="00C46FC5"/>
    <w:rsid w:val="00C53953"/>
    <w:rsid w:val="00C55433"/>
    <w:rsid w:val="00C56340"/>
    <w:rsid w:val="00C603BB"/>
    <w:rsid w:val="00C708C2"/>
    <w:rsid w:val="00C70CA9"/>
    <w:rsid w:val="00C718B6"/>
    <w:rsid w:val="00C7503A"/>
    <w:rsid w:val="00C81230"/>
    <w:rsid w:val="00C81BDD"/>
    <w:rsid w:val="00C83D25"/>
    <w:rsid w:val="00C85613"/>
    <w:rsid w:val="00C867EC"/>
    <w:rsid w:val="00C90BD3"/>
    <w:rsid w:val="00C93582"/>
    <w:rsid w:val="00C940B2"/>
    <w:rsid w:val="00CA001E"/>
    <w:rsid w:val="00CA1FCD"/>
    <w:rsid w:val="00CA285A"/>
    <w:rsid w:val="00CA680C"/>
    <w:rsid w:val="00CA764C"/>
    <w:rsid w:val="00CB1A60"/>
    <w:rsid w:val="00CB43D6"/>
    <w:rsid w:val="00CC6C9D"/>
    <w:rsid w:val="00CD21F7"/>
    <w:rsid w:val="00CD37A8"/>
    <w:rsid w:val="00CE0476"/>
    <w:rsid w:val="00CE1BAF"/>
    <w:rsid w:val="00CE4DF6"/>
    <w:rsid w:val="00CF4BE8"/>
    <w:rsid w:val="00CF6EE9"/>
    <w:rsid w:val="00CF7B20"/>
    <w:rsid w:val="00D06445"/>
    <w:rsid w:val="00D153D7"/>
    <w:rsid w:val="00D175E8"/>
    <w:rsid w:val="00D17A5D"/>
    <w:rsid w:val="00D17C39"/>
    <w:rsid w:val="00D222D6"/>
    <w:rsid w:val="00D26616"/>
    <w:rsid w:val="00D328A4"/>
    <w:rsid w:val="00D32A13"/>
    <w:rsid w:val="00D32D76"/>
    <w:rsid w:val="00D36E77"/>
    <w:rsid w:val="00D42443"/>
    <w:rsid w:val="00D453AD"/>
    <w:rsid w:val="00D46CCC"/>
    <w:rsid w:val="00D46E12"/>
    <w:rsid w:val="00D51027"/>
    <w:rsid w:val="00D52A3D"/>
    <w:rsid w:val="00D539A3"/>
    <w:rsid w:val="00D62C52"/>
    <w:rsid w:val="00D645A8"/>
    <w:rsid w:val="00D64970"/>
    <w:rsid w:val="00D70101"/>
    <w:rsid w:val="00D73A20"/>
    <w:rsid w:val="00D75C56"/>
    <w:rsid w:val="00D80C0B"/>
    <w:rsid w:val="00D80C11"/>
    <w:rsid w:val="00D81562"/>
    <w:rsid w:val="00D82A6F"/>
    <w:rsid w:val="00D9699E"/>
    <w:rsid w:val="00DA2DC9"/>
    <w:rsid w:val="00DA65F4"/>
    <w:rsid w:val="00DA6D63"/>
    <w:rsid w:val="00DB02C6"/>
    <w:rsid w:val="00DB2C8C"/>
    <w:rsid w:val="00DB4CB8"/>
    <w:rsid w:val="00DC1DC0"/>
    <w:rsid w:val="00DC1E95"/>
    <w:rsid w:val="00DC3246"/>
    <w:rsid w:val="00DC4B26"/>
    <w:rsid w:val="00DC4B4A"/>
    <w:rsid w:val="00DC59F6"/>
    <w:rsid w:val="00DC7398"/>
    <w:rsid w:val="00DD5CE4"/>
    <w:rsid w:val="00DD792E"/>
    <w:rsid w:val="00DE1E42"/>
    <w:rsid w:val="00DE24BC"/>
    <w:rsid w:val="00DE4519"/>
    <w:rsid w:val="00DE5778"/>
    <w:rsid w:val="00DE70A4"/>
    <w:rsid w:val="00DF119C"/>
    <w:rsid w:val="00DF2692"/>
    <w:rsid w:val="00DF45A9"/>
    <w:rsid w:val="00DF5B7A"/>
    <w:rsid w:val="00DF5C13"/>
    <w:rsid w:val="00E04AB9"/>
    <w:rsid w:val="00E05816"/>
    <w:rsid w:val="00E066F8"/>
    <w:rsid w:val="00E072C6"/>
    <w:rsid w:val="00E0758C"/>
    <w:rsid w:val="00E1153A"/>
    <w:rsid w:val="00E1329D"/>
    <w:rsid w:val="00E209CC"/>
    <w:rsid w:val="00E2257A"/>
    <w:rsid w:val="00E22784"/>
    <w:rsid w:val="00E32E35"/>
    <w:rsid w:val="00E424C8"/>
    <w:rsid w:val="00E44B1C"/>
    <w:rsid w:val="00E53252"/>
    <w:rsid w:val="00E61A3F"/>
    <w:rsid w:val="00E66406"/>
    <w:rsid w:val="00E705C9"/>
    <w:rsid w:val="00E717BC"/>
    <w:rsid w:val="00E73CC3"/>
    <w:rsid w:val="00E80714"/>
    <w:rsid w:val="00E81634"/>
    <w:rsid w:val="00E83A35"/>
    <w:rsid w:val="00E84FF9"/>
    <w:rsid w:val="00E858D4"/>
    <w:rsid w:val="00E90D1D"/>
    <w:rsid w:val="00E91CDF"/>
    <w:rsid w:val="00E938A0"/>
    <w:rsid w:val="00E95190"/>
    <w:rsid w:val="00E95EED"/>
    <w:rsid w:val="00E97DDF"/>
    <w:rsid w:val="00EA6F87"/>
    <w:rsid w:val="00EB1E9A"/>
    <w:rsid w:val="00EB41CF"/>
    <w:rsid w:val="00EB6DDB"/>
    <w:rsid w:val="00EB7E05"/>
    <w:rsid w:val="00EC0FE0"/>
    <w:rsid w:val="00EC18A8"/>
    <w:rsid w:val="00EC2017"/>
    <w:rsid w:val="00EC2851"/>
    <w:rsid w:val="00EC28C0"/>
    <w:rsid w:val="00EC49B3"/>
    <w:rsid w:val="00EC766A"/>
    <w:rsid w:val="00ED142E"/>
    <w:rsid w:val="00ED4C57"/>
    <w:rsid w:val="00ED51BB"/>
    <w:rsid w:val="00ED55AD"/>
    <w:rsid w:val="00ED70A2"/>
    <w:rsid w:val="00EE0AAD"/>
    <w:rsid w:val="00EE194A"/>
    <w:rsid w:val="00EE31B1"/>
    <w:rsid w:val="00EE403C"/>
    <w:rsid w:val="00EF3EE8"/>
    <w:rsid w:val="00EF56FA"/>
    <w:rsid w:val="00EF7B6B"/>
    <w:rsid w:val="00F01C30"/>
    <w:rsid w:val="00F0354C"/>
    <w:rsid w:val="00F05830"/>
    <w:rsid w:val="00F05AD5"/>
    <w:rsid w:val="00F07DCE"/>
    <w:rsid w:val="00F11AEF"/>
    <w:rsid w:val="00F1502E"/>
    <w:rsid w:val="00F160AE"/>
    <w:rsid w:val="00F20A8A"/>
    <w:rsid w:val="00F21E7F"/>
    <w:rsid w:val="00F23002"/>
    <w:rsid w:val="00F23C09"/>
    <w:rsid w:val="00F353F4"/>
    <w:rsid w:val="00F4235C"/>
    <w:rsid w:val="00F45FA4"/>
    <w:rsid w:val="00F47695"/>
    <w:rsid w:val="00F523C0"/>
    <w:rsid w:val="00F53242"/>
    <w:rsid w:val="00F56DE1"/>
    <w:rsid w:val="00F60281"/>
    <w:rsid w:val="00F62B95"/>
    <w:rsid w:val="00F6473F"/>
    <w:rsid w:val="00F64C07"/>
    <w:rsid w:val="00F70215"/>
    <w:rsid w:val="00F759B8"/>
    <w:rsid w:val="00F81144"/>
    <w:rsid w:val="00F82630"/>
    <w:rsid w:val="00F83719"/>
    <w:rsid w:val="00F870EF"/>
    <w:rsid w:val="00F9069B"/>
    <w:rsid w:val="00F92F0A"/>
    <w:rsid w:val="00F9302E"/>
    <w:rsid w:val="00F94286"/>
    <w:rsid w:val="00F96A4E"/>
    <w:rsid w:val="00FA334A"/>
    <w:rsid w:val="00FA3DEE"/>
    <w:rsid w:val="00FA55EC"/>
    <w:rsid w:val="00FB71E9"/>
    <w:rsid w:val="00FC0234"/>
    <w:rsid w:val="00FC77B2"/>
    <w:rsid w:val="00FD1356"/>
    <w:rsid w:val="00FD3CAB"/>
    <w:rsid w:val="00FD6F0B"/>
    <w:rsid w:val="00FE3115"/>
    <w:rsid w:val="00FE5223"/>
    <w:rsid w:val="00FE62E5"/>
    <w:rsid w:val="00FF38A8"/>
    <w:rsid w:val="00FF5E03"/>
    <w:rsid w:val="016CFA67"/>
    <w:rsid w:val="017876CE"/>
    <w:rsid w:val="024D93F2"/>
    <w:rsid w:val="029EF80C"/>
    <w:rsid w:val="02CD5857"/>
    <w:rsid w:val="0325457E"/>
    <w:rsid w:val="032CD508"/>
    <w:rsid w:val="03916C5D"/>
    <w:rsid w:val="039BE38D"/>
    <w:rsid w:val="040B39D3"/>
    <w:rsid w:val="04F457B1"/>
    <w:rsid w:val="05558AB0"/>
    <w:rsid w:val="05A1804C"/>
    <w:rsid w:val="05C15654"/>
    <w:rsid w:val="05D2E3CF"/>
    <w:rsid w:val="0652B907"/>
    <w:rsid w:val="067D18A7"/>
    <w:rsid w:val="06835FA3"/>
    <w:rsid w:val="06C13A9B"/>
    <w:rsid w:val="07A373B1"/>
    <w:rsid w:val="07ABB294"/>
    <w:rsid w:val="07BA478A"/>
    <w:rsid w:val="07BF2312"/>
    <w:rsid w:val="087DBE8F"/>
    <w:rsid w:val="08E40007"/>
    <w:rsid w:val="090F79BF"/>
    <w:rsid w:val="09A8BF15"/>
    <w:rsid w:val="09BB0065"/>
    <w:rsid w:val="0A6397B5"/>
    <w:rsid w:val="0A9383C6"/>
    <w:rsid w:val="0AF5FA86"/>
    <w:rsid w:val="0B241E4B"/>
    <w:rsid w:val="0B88775B"/>
    <w:rsid w:val="0BC573CE"/>
    <w:rsid w:val="0C044E37"/>
    <w:rsid w:val="0C3C0271"/>
    <w:rsid w:val="0CD3A3EE"/>
    <w:rsid w:val="0D865728"/>
    <w:rsid w:val="0D86B7C4"/>
    <w:rsid w:val="0F065A46"/>
    <w:rsid w:val="0F0FEAF4"/>
    <w:rsid w:val="0F677887"/>
    <w:rsid w:val="1020FE35"/>
    <w:rsid w:val="10350412"/>
    <w:rsid w:val="1043E8FB"/>
    <w:rsid w:val="10451C2D"/>
    <w:rsid w:val="107DEE91"/>
    <w:rsid w:val="10B235BC"/>
    <w:rsid w:val="112BD115"/>
    <w:rsid w:val="11675B40"/>
    <w:rsid w:val="116DEF92"/>
    <w:rsid w:val="11742634"/>
    <w:rsid w:val="11AE7FFD"/>
    <w:rsid w:val="11AF4962"/>
    <w:rsid w:val="11F824AE"/>
    <w:rsid w:val="12148313"/>
    <w:rsid w:val="12199821"/>
    <w:rsid w:val="124D9F4B"/>
    <w:rsid w:val="12A447E3"/>
    <w:rsid w:val="12D1EAD2"/>
    <w:rsid w:val="12F09AE2"/>
    <w:rsid w:val="12F780B6"/>
    <w:rsid w:val="12FC837C"/>
    <w:rsid w:val="13424690"/>
    <w:rsid w:val="135BC625"/>
    <w:rsid w:val="1369A161"/>
    <w:rsid w:val="138556FD"/>
    <w:rsid w:val="14092ACC"/>
    <w:rsid w:val="141E745B"/>
    <w:rsid w:val="14F24F36"/>
    <w:rsid w:val="15249F9B"/>
    <w:rsid w:val="15275352"/>
    <w:rsid w:val="155A3C6C"/>
    <w:rsid w:val="15768158"/>
    <w:rsid w:val="163213D3"/>
    <w:rsid w:val="16461131"/>
    <w:rsid w:val="16738C10"/>
    <w:rsid w:val="16AB24F8"/>
    <w:rsid w:val="17138BE7"/>
    <w:rsid w:val="17BA75B8"/>
    <w:rsid w:val="17C2BBF9"/>
    <w:rsid w:val="18776B90"/>
    <w:rsid w:val="189830CE"/>
    <w:rsid w:val="18CA5FB7"/>
    <w:rsid w:val="1957061B"/>
    <w:rsid w:val="195E5904"/>
    <w:rsid w:val="1A0B91E5"/>
    <w:rsid w:val="1A5DD6CF"/>
    <w:rsid w:val="1A78B050"/>
    <w:rsid w:val="1A834B26"/>
    <w:rsid w:val="1A99A1F9"/>
    <w:rsid w:val="1AB25BF0"/>
    <w:rsid w:val="1AEFE5DD"/>
    <w:rsid w:val="1BFF76DE"/>
    <w:rsid w:val="1C711E12"/>
    <w:rsid w:val="1C910F42"/>
    <w:rsid w:val="1CDB4527"/>
    <w:rsid w:val="1CE03DD8"/>
    <w:rsid w:val="1CE64C16"/>
    <w:rsid w:val="1CFE7127"/>
    <w:rsid w:val="1D043A00"/>
    <w:rsid w:val="1D1DB125"/>
    <w:rsid w:val="1D43493C"/>
    <w:rsid w:val="1D9225EF"/>
    <w:rsid w:val="1DC8A393"/>
    <w:rsid w:val="1DE35F87"/>
    <w:rsid w:val="1DF3C616"/>
    <w:rsid w:val="1E16CA26"/>
    <w:rsid w:val="1E33D76C"/>
    <w:rsid w:val="1E7A7EC0"/>
    <w:rsid w:val="1E903DE5"/>
    <w:rsid w:val="1E9193CD"/>
    <w:rsid w:val="1EFC6C5D"/>
    <w:rsid w:val="1F31D956"/>
    <w:rsid w:val="1F60460F"/>
    <w:rsid w:val="1F728FC8"/>
    <w:rsid w:val="1F761EA6"/>
    <w:rsid w:val="200A2F15"/>
    <w:rsid w:val="202D642E"/>
    <w:rsid w:val="203611E9"/>
    <w:rsid w:val="209AF095"/>
    <w:rsid w:val="21004455"/>
    <w:rsid w:val="215E1560"/>
    <w:rsid w:val="216A6921"/>
    <w:rsid w:val="21C303FA"/>
    <w:rsid w:val="2251E830"/>
    <w:rsid w:val="22DB6F65"/>
    <w:rsid w:val="232542BF"/>
    <w:rsid w:val="236CCA83"/>
    <w:rsid w:val="23A77B0A"/>
    <w:rsid w:val="23B28AC0"/>
    <w:rsid w:val="23D6CD75"/>
    <w:rsid w:val="23F6F2CD"/>
    <w:rsid w:val="240CA7C1"/>
    <w:rsid w:val="2411D3A0"/>
    <w:rsid w:val="244FA254"/>
    <w:rsid w:val="246E17A5"/>
    <w:rsid w:val="24BD0D52"/>
    <w:rsid w:val="2565E509"/>
    <w:rsid w:val="259254BE"/>
    <w:rsid w:val="25AFCF62"/>
    <w:rsid w:val="25B0B5E5"/>
    <w:rsid w:val="26A9F7EE"/>
    <w:rsid w:val="26E7D9C9"/>
    <w:rsid w:val="2701B56A"/>
    <w:rsid w:val="2806F83F"/>
    <w:rsid w:val="281DF7CE"/>
    <w:rsid w:val="28F37957"/>
    <w:rsid w:val="292B023D"/>
    <w:rsid w:val="2949E333"/>
    <w:rsid w:val="29A38417"/>
    <w:rsid w:val="29B378DE"/>
    <w:rsid w:val="29D44674"/>
    <w:rsid w:val="2A269D90"/>
    <w:rsid w:val="2AFDA5F0"/>
    <w:rsid w:val="2B386ECE"/>
    <w:rsid w:val="2B3B750F"/>
    <w:rsid w:val="2B6C1074"/>
    <w:rsid w:val="2BA5D55F"/>
    <w:rsid w:val="2BABF249"/>
    <w:rsid w:val="2BD7756E"/>
    <w:rsid w:val="2C40A4AF"/>
    <w:rsid w:val="2C448A93"/>
    <w:rsid w:val="2C6102A7"/>
    <w:rsid w:val="2C7BA08D"/>
    <w:rsid w:val="2C990F45"/>
    <w:rsid w:val="2CF2BED9"/>
    <w:rsid w:val="2D0524ED"/>
    <w:rsid w:val="2D0742BE"/>
    <w:rsid w:val="2D203604"/>
    <w:rsid w:val="2D774E2A"/>
    <w:rsid w:val="2D8A1CD2"/>
    <w:rsid w:val="2E56EB7E"/>
    <w:rsid w:val="2E84B9FF"/>
    <w:rsid w:val="2E9CA3AE"/>
    <w:rsid w:val="2EFDF485"/>
    <w:rsid w:val="2F04B75B"/>
    <w:rsid w:val="2F456D4B"/>
    <w:rsid w:val="2F95DD20"/>
    <w:rsid w:val="2FE5DE71"/>
    <w:rsid w:val="311E55A5"/>
    <w:rsid w:val="3143F07F"/>
    <w:rsid w:val="31676176"/>
    <w:rsid w:val="317A844E"/>
    <w:rsid w:val="319BB011"/>
    <w:rsid w:val="31A2B2EF"/>
    <w:rsid w:val="31D8B034"/>
    <w:rsid w:val="329DE157"/>
    <w:rsid w:val="32D00096"/>
    <w:rsid w:val="3333206F"/>
    <w:rsid w:val="33368726"/>
    <w:rsid w:val="33378072"/>
    <w:rsid w:val="33A24582"/>
    <w:rsid w:val="33C7C198"/>
    <w:rsid w:val="33D7870D"/>
    <w:rsid w:val="341F7652"/>
    <w:rsid w:val="342EACCC"/>
    <w:rsid w:val="34413ECD"/>
    <w:rsid w:val="34438F36"/>
    <w:rsid w:val="34A153BE"/>
    <w:rsid w:val="3504685C"/>
    <w:rsid w:val="3509CC6E"/>
    <w:rsid w:val="35491AD8"/>
    <w:rsid w:val="360B08C3"/>
    <w:rsid w:val="3675A420"/>
    <w:rsid w:val="3686C3FC"/>
    <w:rsid w:val="36D7AB3A"/>
    <w:rsid w:val="3767CAA8"/>
    <w:rsid w:val="379F4BE8"/>
    <w:rsid w:val="384A0FC1"/>
    <w:rsid w:val="38AAF0D4"/>
    <w:rsid w:val="391179CC"/>
    <w:rsid w:val="39D7D97F"/>
    <w:rsid w:val="3B00B9C4"/>
    <w:rsid w:val="3B24CB2B"/>
    <w:rsid w:val="3B534D33"/>
    <w:rsid w:val="3B666A1D"/>
    <w:rsid w:val="3B959CEF"/>
    <w:rsid w:val="3BE543A3"/>
    <w:rsid w:val="3C0DA35F"/>
    <w:rsid w:val="3C99A4C3"/>
    <w:rsid w:val="3D09170C"/>
    <w:rsid w:val="3D14BC39"/>
    <w:rsid w:val="3D58EE8C"/>
    <w:rsid w:val="3D70E88E"/>
    <w:rsid w:val="3D93D97D"/>
    <w:rsid w:val="3DB23344"/>
    <w:rsid w:val="3E919D1B"/>
    <w:rsid w:val="3F18A44D"/>
    <w:rsid w:val="3F3EDF9A"/>
    <w:rsid w:val="3F49030D"/>
    <w:rsid w:val="3F92A5CE"/>
    <w:rsid w:val="401B70C9"/>
    <w:rsid w:val="4023AC0D"/>
    <w:rsid w:val="4038C5B5"/>
    <w:rsid w:val="4111BB69"/>
    <w:rsid w:val="411ABBBD"/>
    <w:rsid w:val="412868A9"/>
    <w:rsid w:val="414316FB"/>
    <w:rsid w:val="41549AD4"/>
    <w:rsid w:val="418EB934"/>
    <w:rsid w:val="41B13C83"/>
    <w:rsid w:val="42B6DC62"/>
    <w:rsid w:val="42BE9BEA"/>
    <w:rsid w:val="4313E7E2"/>
    <w:rsid w:val="433D7EB2"/>
    <w:rsid w:val="4384DE4B"/>
    <w:rsid w:val="43CCFCF5"/>
    <w:rsid w:val="43EFCA29"/>
    <w:rsid w:val="44017AD3"/>
    <w:rsid w:val="44597D53"/>
    <w:rsid w:val="445EF3C7"/>
    <w:rsid w:val="4479E052"/>
    <w:rsid w:val="44F79BBF"/>
    <w:rsid w:val="450B4A8D"/>
    <w:rsid w:val="455DCEFB"/>
    <w:rsid w:val="46376446"/>
    <w:rsid w:val="465E434C"/>
    <w:rsid w:val="46A548A8"/>
    <w:rsid w:val="46AC87B9"/>
    <w:rsid w:val="46D99FE5"/>
    <w:rsid w:val="46DD5A41"/>
    <w:rsid w:val="47F8FB32"/>
    <w:rsid w:val="4818C86E"/>
    <w:rsid w:val="485382D0"/>
    <w:rsid w:val="489FB09D"/>
    <w:rsid w:val="492CC77E"/>
    <w:rsid w:val="495B5DC5"/>
    <w:rsid w:val="4A3BCBB6"/>
    <w:rsid w:val="4A3F1AD5"/>
    <w:rsid w:val="4A897D77"/>
    <w:rsid w:val="4B7AED4F"/>
    <w:rsid w:val="4BAF082C"/>
    <w:rsid w:val="4BBF78D8"/>
    <w:rsid w:val="4BDB9125"/>
    <w:rsid w:val="4BE4F533"/>
    <w:rsid w:val="4C128F0B"/>
    <w:rsid w:val="4C12E6A7"/>
    <w:rsid w:val="4C4631EA"/>
    <w:rsid w:val="4C5D6CA0"/>
    <w:rsid w:val="4C6C0651"/>
    <w:rsid w:val="4C894BAA"/>
    <w:rsid w:val="4CAAF9E8"/>
    <w:rsid w:val="4CAF16E8"/>
    <w:rsid w:val="4CB8F8D2"/>
    <w:rsid w:val="4D050502"/>
    <w:rsid w:val="4D0914F7"/>
    <w:rsid w:val="4D1B0192"/>
    <w:rsid w:val="4D776186"/>
    <w:rsid w:val="4E178562"/>
    <w:rsid w:val="4ED0AF75"/>
    <w:rsid w:val="4F1331E7"/>
    <w:rsid w:val="4FA44207"/>
    <w:rsid w:val="4FD0708D"/>
    <w:rsid w:val="50040D17"/>
    <w:rsid w:val="50111557"/>
    <w:rsid w:val="501BBA0A"/>
    <w:rsid w:val="50239628"/>
    <w:rsid w:val="5030A5F2"/>
    <w:rsid w:val="5052855F"/>
    <w:rsid w:val="508FF2ED"/>
    <w:rsid w:val="50AC696D"/>
    <w:rsid w:val="50B72F39"/>
    <w:rsid w:val="50BA18FE"/>
    <w:rsid w:val="50D48C45"/>
    <w:rsid w:val="51401268"/>
    <w:rsid w:val="516DD989"/>
    <w:rsid w:val="518209F9"/>
    <w:rsid w:val="51C23F16"/>
    <w:rsid w:val="51D28FCE"/>
    <w:rsid w:val="520C0F72"/>
    <w:rsid w:val="52278AD2"/>
    <w:rsid w:val="523F72E3"/>
    <w:rsid w:val="5252FF9A"/>
    <w:rsid w:val="52729677"/>
    <w:rsid w:val="52EE2809"/>
    <w:rsid w:val="533F670C"/>
    <w:rsid w:val="5348DBA6"/>
    <w:rsid w:val="5352B5BF"/>
    <w:rsid w:val="53A3B1EE"/>
    <w:rsid w:val="53C982D4"/>
    <w:rsid w:val="53D5B606"/>
    <w:rsid w:val="5438DE26"/>
    <w:rsid w:val="5450E143"/>
    <w:rsid w:val="54558466"/>
    <w:rsid w:val="54EE5D90"/>
    <w:rsid w:val="550C2ADE"/>
    <w:rsid w:val="5533A487"/>
    <w:rsid w:val="557D02F9"/>
    <w:rsid w:val="56A15552"/>
    <w:rsid w:val="56C99875"/>
    <w:rsid w:val="56DB52B0"/>
    <w:rsid w:val="56DFAD1B"/>
    <w:rsid w:val="56EF95F9"/>
    <w:rsid w:val="56F070B4"/>
    <w:rsid w:val="5718D4A0"/>
    <w:rsid w:val="578DF28A"/>
    <w:rsid w:val="57E42ECE"/>
    <w:rsid w:val="57FF4494"/>
    <w:rsid w:val="582CA41A"/>
    <w:rsid w:val="582F04AE"/>
    <w:rsid w:val="58893FC6"/>
    <w:rsid w:val="58B2185B"/>
    <w:rsid w:val="58B5ED57"/>
    <w:rsid w:val="58D021B0"/>
    <w:rsid w:val="5A889C47"/>
    <w:rsid w:val="5AC5934C"/>
    <w:rsid w:val="5B2F0154"/>
    <w:rsid w:val="5B7C7414"/>
    <w:rsid w:val="5C07C272"/>
    <w:rsid w:val="5C224B95"/>
    <w:rsid w:val="5C37FD74"/>
    <w:rsid w:val="5C60DE83"/>
    <w:rsid w:val="5C7BE1F2"/>
    <w:rsid w:val="5CA2C1E4"/>
    <w:rsid w:val="5CCB683A"/>
    <w:rsid w:val="5CEEABDF"/>
    <w:rsid w:val="5E23909B"/>
    <w:rsid w:val="5E42E2A1"/>
    <w:rsid w:val="5E4A4E64"/>
    <w:rsid w:val="5ED6F580"/>
    <w:rsid w:val="5EFCE983"/>
    <w:rsid w:val="5F2FF1F3"/>
    <w:rsid w:val="5F834CD6"/>
    <w:rsid w:val="5F8F6036"/>
    <w:rsid w:val="5FA862DF"/>
    <w:rsid w:val="5FFA552E"/>
    <w:rsid w:val="60212F91"/>
    <w:rsid w:val="606227C0"/>
    <w:rsid w:val="608E8BDD"/>
    <w:rsid w:val="60B8AF82"/>
    <w:rsid w:val="611AB14F"/>
    <w:rsid w:val="6123A87F"/>
    <w:rsid w:val="61250969"/>
    <w:rsid w:val="61446E47"/>
    <w:rsid w:val="6190AB6D"/>
    <w:rsid w:val="61DB8B4E"/>
    <w:rsid w:val="61FDF821"/>
    <w:rsid w:val="629C1394"/>
    <w:rsid w:val="62B681B0"/>
    <w:rsid w:val="62D7D91B"/>
    <w:rsid w:val="62F3D7A0"/>
    <w:rsid w:val="64712579"/>
    <w:rsid w:val="6486B141"/>
    <w:rsid w:val="6499740F"/>
    <w:rsid w:val="65211DB6"/>
    <w:rsid w:val="65254539"/>
    <w:rsid w:val="655AD4A3"/>
    <w:rsid w:val="65744EE8"/>
    <w:rsid w:val="65BF6930"/>
    <w:rsid w:val="65C83C9A"/>
    <w:rsid w:val="66169EB9"/>
    <w:rsid w:val="6643D04C"/>
    <w:rsid w:val="664D96F1"/>
    <w:rsid w:val="6660F5F7"/>
    <w:rsid w:val="6670E82A"/>
    <w:rsid w:val="669F9E49"/>
    <w:rsid w:val="66D06F8A"/>
    <w:rsid w:val="6755F952"/>
    <w:rsid w:val="679EDE82"/>
    <w:rsid w:val="67DF62E6"/>
    <w:rsid w:val="6837B545"/>
    <w:rsid w:val="68D31D43"/>
    <w:rsid w:val="69125CAF"/>
    <w:rsid w:val="692B521F"/>
    <w:rsid w:val="6981107B"/>
    <w:rsid w:val="69AAD28D"/>
    <w:rsid w:val="6A0CFA82"/>
    <w:rsid w:val="6A280CE7"/>
    <w:rsid w:val="6A2D9C9B"/>
    <w:rsid w:val="6A33A9A8"/>
    <w:rsid w:val="6A58729E"/>
    <w:rsid w:val="6A9191E8"/>
    <w:rsid w:val="6ABF5755"/>
    <w:rsid w:val="6AE8EB46"/>
    <w:rsid w:val="6B68F360"/>
    <w:rsid w:val="6BDD8BB0"/>
    <w:rsid w:val="6C38DA51"/>
    <w:rsid w:val="6C45432F"/>
    <w:rsid w:val="6C506574"/>
    <w:rsid w:val="6C586984"/>
    <w:rsid w:val="6CE76B7D"/>
    <w:rsid w:val="6CEE21B2"/>
    <w:rsid w:val="6CF35785"/>
    <w:rsid w:val="6D05DAB1"/>
    <w:rsid w:val="6D2F899A"/>
    <w:rsid w:val="6D8CF2FC"/>
    <w:rsid w:val="6DF279A2"/>
    <w:rsid w:val="6E06EFF3"/>
    <w:rsid w:val="6E1533C7"/>
    <w:rsid w:val="6E1AC034"/>
    <w:rsid w:val="6E272DF8"/>
    <w:rsid w:val="6E834973"/>
    <w:rsid w:val="6F0F2F49"/>
    <w:rsid w:val="6F2D7758"/>
    <w:rsid w:val="6F2E8D39"/>
    <w:rsid w:val="6FB69095"/>
    <w:rsid w:val="6FF510AF"/>
    <w:rsid w:val="70AA227F"/>
    <w:rsid w:val="70F0780E"/>
    <w:rsid w:val="7135C23E"/>
    <w:rsid w:val="71370AE8"/>
    <w:rsid w:val="7160DA67"/>
    <w:rsid w:val="71BFB828"/>
    <w:rsid w:val="71DEBE04"/>
    <w:rsid w:val="733764A0"/>
    <w:rsid w:val="736076AF"/>
    <w:rsid w:val="738B673A"/>
    <w:rsid w:val="739F8917"/>
    <w:rsid w:val="73BD699E"/>
    <w:rsid w:val="73E4A830"/>
    <w:rsid w:val="741039C8"/>
    <w:rsid w:val="7441E35B"/>
    <w:rsid w:val="748A01B8"/>
    <w:rsid w:val="74C1D225"/>
    <w:rsid w:val="74C8F3F0"/>
    <w:rsid w:val="7535CC35"/>
    <w:rsid w:val="75C367BC"/>
    <w:rsid w:val="75ED1D09"/>
    <w:rsid w:val="765D378C"/>
    <w:rsid w:val="765D8571"/>
    <w:rsid w:val="76CEFAD7"/>
    <w:rsid w:val="76EA3494"/>
    <w:rsid w:val="77132BB3"/>
    <w:rsid w:val="773B7B98"/>
    <w:rsid w:val="7755EA17"/>
    <w:rsid w:val="775F381D"/>
    <w:rsid w:val="77C0972D"/>
    <w:rsid w:val="78011EB3"/>
    <w:rsid w:val="78EBB2AA"/>
    <w:rsid w:val="7955AE99"/>
    <w:rsid w:val="796A179E"/>
    <w:rsid w:val="7989AABA"/>
    <w:rsid w:val="7991C425"/>
    <w:rsid w:val="79D1901C"/>
    <w:rsid w:val="7A61C0D7"/>
    <w:rsid w:val="7A75E8FB"/>
    <w:rsid w:val="7A86FECE"/>
    <w:rsid w:val="7B035B04"/>
    <w:rsid w:val="7B040C82"/>
    <w:rsid w:val="7B370F38"/>
    <w:rsid w:val="7B466518"/>
    <w:rsid w:val="7B7D8314"/>
    <w:rsid w:val="7B868211"/>
    <w:rsid w:val="7BAE708A"/>
    <w:rsid w:val="7BDA2276"/>
    <w:rsid w:val="7BF5C45E"/>
    <w:rsid w:val="7C1980F1"/>
    <w:rsid w:val="7DDB9694"/>
    <w:rsid w:val="7DF4C249"/>
    <w:rsid w:val="7E31202C"/>
    <w:rsid w:val="7F4D2C38"/>
    <w:rsid w:val="7F501028"/>
    <w:rsid w:val="7F7407D3"/>
    <w:rsid w:val="7F87DB8A"/>
    <w:rsid w:val="7F9C7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58E0A42"/>
  <w15:docId w15:val="{91FF5D70-E091-40E5-8E58-D844EB1C7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theme="minorBidi"/>
        <w:color w:val="000000" w:themeColor="text1"/>
        <w:sz w:val="22"/>
        <w:szCs w:val="22"/>
        <w:lang w:val="en-US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C3246"/>
    <w:pPr>
      <w:spacing w:line="360" w:lineRule="auto"/>
      <w:jc w:val="both"/>
    </w:pPr>
    <w:rPr>
      <w:lang w:val="pl-PL"/>
    </w:rPr>
  </w:style>
  <w:style w:type="paragraph" w:styleId="Nagwek1">
    <w:name w:val="heading 1"/>
    <w:basedOn w:val="Normalny"/>
    <w:next w:val="Normalny"/>
    <w:link w:val="Nagwek1Znak"/>
    <w:uiPriority w:val="9"/>
    <w:rsid w:val="00756AB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D790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pistreci1">
    <w:name w:val="toc 1"/>
    <w:aliases w:val="INDEX TITLE"/>
    <w:basedOn w:val="Normalny"/>
    <w:next w:val="Normalny"/>
    <w:autoRedefine/>
    <w:uiPriority w:val="39"/>
    <w:unhideWhenUsed/>
    <w:rsid w:val="009161AD"/>
    <w:pPr>
      <w:spacing w:before="240" w:after="120"/>
      <w:jc w:val="left"/>
    </w:pPr>
    <w:rPr>
      <w:rFonts w:asciiTheme="minorHAnsi" w:hAnsiTheme="minorHAnsi"/>
      <w:b/>
      <w:bCs/>
      <w:sz w:val="20"/>
      <w:szCs w:val="20"/>
    </w:rPr>
  </w:style>
  <w:style w:type="paragraph" w:styleId="Spistreci2">
    <w:name w:val="toc 2"/>
    <w:aliases w:val="INDEX - SUBTITLE"/>
    <w:basedOn w:val="Normalny"/>
    <w:next w:val="Normalny"/>
    <w:autoRedefine/>
    <w:uiPriority w:val="39"/>
    <w:unhideWhenUsed/>
    <w:rsid w:val="006C2ED2"/>
    <w:pPr>
      <w:tabs>
        <w:tab w:val="left" w:pos="600"/>
        <w:tab w:val="right" w:leader="dot" w:pos="9060"/>
      </w:tabs>
      <w:spacing w:before="120"/>
      <w:ind w:left="220"/>
      <w:jc w:val="left"/>
    </w:pPr>
    <w:rPr>
      <w:rFonts w:asciiTheme="minorHAnsi" w:hAnsiTheme="minorHAnsi"/>
      <w:i/>
      <w:i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DC1E95"/>
    <w:pPr>
      <w:tabs>
        <w:tab w:val="center" w:pos="4703"/>
        <w:tab w:val="right" w:pos="9406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C1E95"/>
  </w:style>
  <w:style w:type="paragraph" w:styleId="Stopka">
    <w:name w:val="footer"/>
    <w:basedOn w:val="Normalny"/>
    <w:link w:val="StopkaZnak"/>
    <w:uiPriority w:val="99"/>
    <w:unhideWhenUsed/>
    <w:rsid w:val="00DC1E95"/>
    <w:pPr>
      <w:tabs>
        <w:tab w:val="center" w:pos="4703"/>
        <w:tab w:val="right" w:pos="9406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C1E95"/>
  </w:style>
  <w:style w:type="paragraph" w:styleId="Tekstdymka">
    <w:name w:val="Balloon Text"/>
    <w:basedOn w:val="Normalny"/>
    <w:link w:val="TekstdymkaZnak"/>
    <w:uiPriority w:val="99"/>
    <w:semiHidden/>
    <w:unhideWhenUsed/>
    <w:rsid w:val="00AA60E0"/>
    <w:rPr>
      <w:rFonts w:ascii="Lucida Grande" w:hAnsi="Lucida Grande" w:cs="Lucida Grand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A60E0"/>
    <w:rPr>
      <w:rFonts w:ascii="Lucida Grande" w:hAnsi="Lucida Grande" w:cs="Lucida Grande"/>
      <w:sz w:val="18"/>
      <w:szCs w:val="18"/>
    </w:rPr>
  </w:style>
  <w:style w:type="paragraph" w:styleId="Bezodstpw">
    <w:name w:val="No Spacing"/>
    <w:uiPriority w:val="1"/>
    <w:qFormat/>
    <w:rsid w:val="00703C47"/>
    <w:rPr>
      <w:lang w:val="pl-PL"/>
    </w:rPr>
  </w:style>
  <w:style w:type="paragraph" w:customStyle="1" w:styleId="2">
    <w:name w:val="2"/>
    <w:basedOn w:val="Normalny"/>
    <w:rsid w:val="00A84FC8"/>
    <w:pPr>
      <w:jc w:val="right"/>
    </w:pPr>
  </w:style>
  <w:style w:type="paragraph" w:customStyle="1" w:styleId="Adresat">
    <w:name w:val="Adresat"/>
    <w:basedOn w:val="Normalny"/>
    <w:qFormat/>
    <w:rsid w:val="00A84FC8"/>
    <w:pPr>
      <w:ind w:left="5812"/>
    </w:pPr>
  </w:style>
  <w:style w:type="paragraph" w:customStyle="1" w:styleId="Zpowaaniem">
    <w:name w:val="Z poważaniem"/>
    <w:basedOn w:val="Normalny"/>
    <w:qFormat/>
    <w:rsid w:val="00F81144"/>
    <w:pPr>
      <w:ind w:left="4678"/>
      <w:jc w:val="center"/>
    </w:pPr>
  </w:style>
  <w:style w:type="paragraph" w:customStyle="1" w:styleId="Trelistu">
    <w:name w:val="Treść listu"/>
    <w:basedOn w:val="Normalny"/>
    <w:qFormat/>
    <w:rsid w:val="00C20FD7"/>
    <w:pPr>
      <w:ind w:firstLine="567"/>
    </w:pPr>
  </w:style>
  <w:style w:type="paragraph" w:styleId="Data">
    <w:name w:val="Date"/>
    <w:next w:val="Normalny"/>
    <w:link w:val="DataZnak"/>
    <w:uiPriority w:val="99"/>
    <w:unhideWhenUsed/>
    <w:qFormat/>
    <w:rsid w:val="00F81144"/>
    <w:pPr>
      <w:jc w:val="right"/>
    </w:pPr>
    <w:rPr>
      <w:lang w:val="pl-PL"/>
    </w:rPr>
  </w:style>
  <w:style w:type="character" w:customStyle="1" w:styleId="DataZnak">
    <w:name w:val="Data Znak"/>
    <w:basedOn w:val="Domylnaczcionkaakapitu"/>
    <w:link w:val="Data"/>
    <w:uiPriority w:val="99"/>
    <w:rsid w:val="00F81144"/>
    <w:rPr>
      <w:lang w:val="pl-PL"/>
    </w:rPr>
  </w:style>
  <w:style w:type="character" w:styleId="Pogrubienie">
    <w:name w:val="Strong"/>
    <w:uiPriority w:val="22"/>
    <w:qFormat/>
    <w:rsid w:val="00F81144"/>
    <w:rPr>
      <w:b/>
    </w:rPr>
  </w:style>
  <w:style w:type="character" w:styleId="Wyrnienieintensywne">
    <w:name w:val="Intense Emphasis"/>
    <w:uiPriority w:val="21"/>
    <w:qFormat/>
    <w:rsid w:val="0020567C"/>
    <w:rPr>
      <w:b/>
      <w:color w:val="009DE0"/>
    </w:rPr>
  </w:style>
  <w:style w:type="character" w:styleId="Uwydatnienie">
    <w:name w:val="Emphasis"/>
    <w:uiPriority w:val="20"/>
    <w:qFormat/>
    <w:rsid w:val="0020567C"/>
    <w:rPr>
      <w:color w:val="009DE0"/>
    </w:rPr>
  </w:style>
  <w:style w:type="paragraph" w:styleId="Podtytu">
    <w:name w:val="Subtitle"/>
    <w:basedOn w:val="Normalny"/>
    <w:next w:val="Normalny"/>
    <w:link w:val="PodtytuZnak"/>
    <w:uiPriority w:val="11"/>
    <w:rsid w:val="0020567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20567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pl-PL"/>
    </w:rPr>
  </w:style>
  <w:style w:type="character" w:styleId="Tytuksiki">
    <w:name w:val="Book Title"/>
    <w:basedOn w:val="Domylnaczcionkaakapitu"/>
    <w:uiPriority w:val="33"/>
    <w:rsid w:val="0020567C"/>
    <w:rPr>
      <w:b/>
      <w:bCs/>
      <w:smallCaps/>
      <w:spacing w:val="5"/>
    </w:rPr>
  </w:style>
  <w:style w:type="paragraph" w:styleId="Cytat">
    <w:name w:val="Quote"/>
    <w:basedOn w:val="Trelistu"/>
    <w:next w:val="Normalny"/>
    <w:link w:val="CytatZnak"/>
    <w:uiPriority w:val="29"/>
    <w:qFormat/>
    <w:rsid w:val="0020567C"/>
    <w:rPr>
      <w:i/>
    </w:rPr>
  </w:style>
  <w:style w:type="character" w:customStyle="1" w:styleId="CytatZnak">
    <w:name w:val="Cytat Znak"/>
    <w:basedOn w:val="Domylnaczcionkaakapitu"/>
    <w:link w:val="Cytat"/>
    <w:uiPriority w:val="29"/>
    <w:rsid w:val="0020567C"/>
    <w:rPr>
      <w:i/>
      <w:lang w:val="pl-PL"/>
    </w:rPr>
  </w:style>
  <w:style w:type="paragraph" w:styleId="Poprawka">
    <w:name w:val="Revision"/>
    <w:hidden/>
    <w:uiPriority w:val="99"/>
    <w:semiHidden/>
    <w:rsid w:val="00BA7E44"/>
    <w:rPr>
      <w:lang w:val="pl-PL"/>
    </w:rPr>
  </w:style>
  <w:style w:type="character" w:styleId="Numerstrony">
    <w:name w:val="page number"/>
    <w:basedOn w:val="Domylnaczcionkaakapitu"/>
    <w:uiPriority w:val="99"/>
    <w:semiHidden/>
    <w:unhideWhenUsed/>
    <w:rsid w:val="005B2319"/>
  </w:style>
  <w:style w:type="character" w:customStyle="1" w:styleId="Nagwek1Znak">
    <w:name w:val="Nagłówek 1 Znak"/>
    <w:basedOn w:val="Domylnaczcionkaakapitu"/>
    <w:link w:val="Nagwek1"/>
    <w:uiPriority w:val="9"/>
    <w:rsid w:val="00756AB0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pl-PL"/>
    </w:rPr>
  </w:style>
  <w:style w:type="paragraph" w:styleId="Nagwekspisutreci">
    <w:name w:val="TOC Heading"/>
    <w:basedOn w:val="Nagwek1"/>
    <w:next w:val="Normalny"/>
    <w:link w:val="NagwekspisutreciZnak"/>
    <w:uiPriority w:val="39"/>
    <w:unhideWhenUsed/>
    <w:qFormat/>
    <w:rsid w:val="00756AB0"/>
    <w:pPr>
      <w:spacing w:line="259" w:lineRule="auto"/>
      <w:outlineLvl w:val="9"/>
    </w:pPr>
  </w:style>
  <w:style w:type="paragraph" w:styleId="Akapitzlist">
    <w:name w:val="List Paragraph"/>
    <w:basedOn w:val="Normalny"/>
    <w:link w:val="AkapitzlistZnak"/>
    <w:uiPriority w:val="34"/>
    <w:qFormat/>
    <w:rsid w:val="00365393"/>
    <w:pPr>
      <w:ind w:left="720"/>
      <w:contextualSpacing/>
    </w:pPr>
  </w:style>
  <w:style w:type="paragraph" w:styleId="Spistreci3">
    <w:name w:val="toc 3"/>
    <w:basedOn w:val="Normalny"/>
    <w:next w:val="Normalny"/>
    <w:autoRedefine/>
    <w:uiPriority w:val="39"/>
    <w:unhideWhenUsed/>
    <w:rsid w:val="006D7900"/>
    <w:pPr>
      <w:ind w:left="440"/>
      <w:jc w:val="left"/>
    </w:pPr>
    <w:rPr>
      <w:rFonts w:asciiTheme="minorHAnsi" w:hAnsiTheme="minorHAnsi"/>
      <w:sz w:val="20"/>
      <w:szCs w:val="2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D790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l-PL"/>
    </w:rPr>
  </w:style>
  <w:style w:type="paragraph" w:customStyle="1" w:styleId="Styl1">
    <w:name w:val="Styl1"/>
    <w:basedOn w:val="Nagwek1"/>
    <w:next w:val="Nagwek1"/>
    <w:link w:val="Styl1Znak"/>
    <w:uiPriority w:val="1"/>
    <w:qFormat/>
    <w:rsid w:val="2B6C1074"/>
    <w:pPr>
      <w:numPr>
        <w:numId w:val="34"/>
      </w:numPr>
      <w:spacing w:before="0"/>
    </w:pPr>
    <w:rPr>
      <w:b/>
      <w:bCs/>
      <w:color w:val="000000" w:themeColor="text1"/>
      <w:sz w:val="22"/>
      <w:szCs w:val="22"/>
    </w:rPr>
  </w:style>
  <w:style w:type="character" w:styleId="Hipercze">
    <w:name w:val="Hyperlink"/>
    <w:basedOn w:val="Domylnaczcionkaakapitu"/>
    <w:uiPriority w:val="99"/>
    <w:unhideWhenUsed/>
    <w:rsid w:val="006D7900"/>
    <w:rPr>
      <w:color w:val="0000FF" w:themeColor="hyperlink"/>
      <w:u w:val="single"/>
    </w:rPr>
  </w:style>
  <w:style w:type="character" w:customStyle="1" w:styleId="NagwekspisutreciZnak">
    <w:name w:val="Nagłówek spisu treści Znak"/>
    <w:basedOn w:val="Nagwek1Znak"/>
    <w:link w:val="Nagwekspisutreci"/>
    <w:uiPriority w:val="39"/>
    <w:rsid w:val="006D7900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pl-PL"/>
    </w:rPr>
  </w:style>
  <w:style w:type="character" w:customStyle="1" w:styleId="Styl1Znak">
    <w:name w:val="Styl1 Znak"/>
    <w:basedOn w:val="NagwekspisutreciZnak"/>
    <w:link w:val="Styl1"/>
    <w:uiPriority w:val="1"/>
    <w:rsid w:val="2B6C1074"/>
    <w:rPr>
      <w:rFonts w:asciiTheme="majorHAnsi" w:eastAsiaTheme="majorEastAsia" w:hAnsiTheme="majorHAnsi" w:cstheme="majorBidi"/>
      <w:b/>
      <w:bCs/>
      <w:color w:val="000000" w:themeColor="text1"/>
      <w:sz w:val="22"/>
      <w:szCs w:val="22"/>
      <w:lang w:val="pl-PL"/>
    </w:rPr>
  </w:style>
  <w:style w:type="paragraph" w:styleId="Legenda">
    <w:name w:val="caption"/>
    <w:basedOn w:val="Normalny"/>
    <w:next w:val="Normalny"/>
    <w:uiPriority w:val="35"/>
    <w:unhideWhenUsed/>
    <w:qFormat/>
    <w:rsid w:val="00CA285A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styleId="UyteHipercze">
    <w:name w:val="FollowedHyperlink"/>
    <w:basedOn w:val="Domylnaczcionkaakapitu"/>
    <w:uiPriority w:val="99"/>
    <w:semiHidden/>
    <w:unhideWhenUsed/>
    <w:rsid w:val="002B5EDA"/>
    <w:rPr>
      <w:color w:val="800080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2298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2298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22988"/>
    <w:rPr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2298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22988"/>
    <w:rPr>
      <w:b/>
      <w:bCs/>
      <w:sz w:val="20"/>
      <w:szCs w:val="20"/>
      <w:lang w:val="pl-PL"/>
    </w:rPr>
  </w:style>
  <w:style w:type="character" w:customStyle="1" w:styleId="AkapitzlistZnak">
    <w:name w:val="Akapit z listą Znak"/>
    <w:link w:val="Akapitzlist"/>
    <w:uiPriority w:val="34"/>
    <w:locked/>
    <w:rsid w:val="007E093F"/>
    <w:rPr>
      <w:lang w:val="pl-PL"/>
    </w:rPr>
  </w:style>
  <w:style w:type="paragraph" w:customStyle="1" w:styleId="Styl2">
    <w:name w:val="Styl2"/>
    <w:basedOn w:val="Nagwek2"/>
    <w:next w:val="Nagwek2"/>
    <w:link w:val="Styl2Znak"/>
    <w:qFormat/>
    <w:rsid w:val="00C56340"/>
    <w:pPr>
      <w:numPr>
        <w:ilvl w:val="1"/>
        <w:numId w:val="34"/>
      </w:numPr>
    </w:pPr>
    <w:rPr>
      <w:b/>
      <w:color w:val="auto"/>
      <w:sz w:val="24"/>
    </w:rPr>
  </w:style>
  <w:style w:type="numbering" w:customStyle="1" w:styleId="Styllista">
    <w:name w:val="Styllista"/>
    <w:uiPriority w:val="99"/>
    <w:rsid w:val="00C56340"/>
    <w:pPr>
      <w:numPr>
        <w:numId w:val="33"/>
      </w:numPr>
    </w:pPr>
  </w:style>
  <w:style w:type="character" w:customStyle="1" w:styleId="Styl2Znak">
    <w:name w:val="Styl2 Znak"/>
    <w:basedOn w:val="Nagwek2Znak"/>
    <w:link w:val="Styl2"/>
    <w:rsid w:val="00C56340"/>
    <w:rPr>
      <w:rFonts w:asciiTheme="majorHAnsi" w:eastAsiaTheme="majorEastAsia" w:hAnsiTheme="majorHAnsi" w:cstheme="majorBidi"/>
      <w:b/>
      <w:color w:val="auto"/>
      <w:sz w:val="24"/>
      <w:szCs w:val="26"/>
      <w:lang w:val="pl-PL"/>
    </w:rPr>
  </w:style>
  <w:style w:type="paragraph" w:styleId="Spistreci4">
    <w:name w:val="toc 4"/>
    <w:basedOn w:val="Normalny"/>
    <w:next w:val="Normalny"/>
    <w:autoRedefine/>
    <w:uiPriority w:val="39"/>
    <w:unhideWhenUsed/>
    <w:rsid w:val="006F4555"/>
    <w:pPr>
      <w:ind w:left="660"/>
      <w:jc w:val="left"/>
    </w:pPr>
    <w:rPr>
      <w:rFonts w:asciiTheme="minorHAnsi" w:hAnsiTheme="minorHAnsi"/>
      <w:sz w:val="20"/>
      <w:szCs w:val="20"/>
    </w:rPr>
  </w:style>
  <w:style w:type="paragraph" w:styleId="Spistreci5">
    <w:name w:val="toc 5"/>
    <w:basedOn w:val="Normalny"/>
    <w:next w:val="Normalny"/>
    <w:autoRedefine/>
    <w:uiPriority w:val="39"/>
    <w:unhideWhenUsed/>
    <w:rsid w:val="006F4555"/>
    <w:pPr>
      <w:ind w:left="880"/>
      <w:jc w:val="left"/>
    </w:pPr>
    <w:rPr>
      <w:rFonts w:asciiTheme="minorHAnsi" w:hAnsiTheme="minorHAnsi"/>
      <w:sz w:val="20"/>
      <w:szCs w:val="20"/>
    </w:rPr>
  </w:style>
  <w:style w:type="paragraph" w:styleId="Spistreci6">
    <w:name w:val="toc 6"/>
    <w:basedOn w:val="Normalny"/>
    <w:next w:val="Normalny"/>
    <w:autoRedefine/>
    <w:uiPriority w:val="39"/>
    <w:unhideWhenUsed/>
    <w:rsid w:val="006F4555"/>
    <w:pPr>
      <w:ind w:left="1100"/>
      <w:jc w:val="left"/>
    </w:pPr>
    <w:rPr>
      <w:rFonts w:asciiTheme="minorHAnsi" w:hAnsiTheme="minorHAnsi"/>
      <w:sz w:val="20"/>
      <w:szCs w:val="20"/>
    </w:rPr>
  </w:style>
  <w:style w:type="paragraph" w:styleId="Spistreci7">
    <w:name w:val="toc 7"/>
    <w:basedOn w:val="Normalny"/>
    <w:next w:val="Normalny"/>
    <w:autoRedefine/>
    <w:uiPriority w:val="39"/>
    <w:unhideWhenUsed/>
    <w:rsid w:val="006F4555"/>
    <w:pPr>
      <w:ind w:left="1320"/>
      <w:jc w:val="left"/>
    </w:pPr>
    <w:rPr>
      <w:rFonts w:asciiTheme="minorHAnsi" w:hAnsiTheme="minorHAnsi"/>
      <w:sz w:val="20"/>
      <w:szCs w:val="20"/>
    </w:rPr>
  </w:style>
  <w:style w:type="paragraph" w:styleId="Spistreci8">
    <w:name w:val="toc 8"/>
    <w:basedOn w:val="Normalny"/>
    <w:next w:val="Normalny"/>
    <w:autoRedefine/>
    <w:uiPriority w:val="39"/>
    <w:unhideWhenUsed/>
    <w:rsid w:val="006F4555"/>
    <w:pPr>
      <w:ind w:left="1540"/>
      <w:jc w:val="left"/>
    </w:pPr>
    <w:rPr>
      <w:rFonts w:asciiTheme="minorHAnsi" w:hAnsiTheme="minorHAnsi"/>
      <w:sz w:val="20"/>
      <w:szCs w:val="20"/>
    </w:rPr>
  </w:style>
  <w:style w:type="paragraph" w:styleId="Spistreci9">
    <w:name w:val="toc 9"/>
    <w:basedOn w:val="Normalny"/>
    <w:next w:val="Normalny"/>
    <w:autoRedefine/>
    <w:uiPriority w:val="39"/>
    <w:unhideWhenUsed/>
    <w:rsid w:val="006F4555"/>
    <w:pPr>
      <w:ind w:left="1760"/>
      <w:jc w:val="left"/>
    </w:pPr>
    <w:rPr>
      <w:rFonts w:asciiTheme="minorHAnsi" w:hAnsiTheme="minorHAnsi"/>
      <w:sz w:val="20"/>
      <w:szCs w:val="20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90D1D"/>
    <w:rPr>
      <w:color w:val="605E5C"/>
      <w:shd w:val="clear" w:color="auto" w:fill="E1DFDD"/>
    </w:rPr>
  </w:style>
  <w:style w:type="character" w:customStyle="1" w:styleId="markedcontent">
    <w:name w:val="markedcontent"/>
    <w:basedOn w:val="Domylnaczcionkaakapitu"/>
    <w:rsid w:val="00B500A0"/>
  </w:style>
  <w:style w:type="character" w:customStyle="1" w:styleId="highlight">
    <w:name w:val="highlight"/>
    <w:basedOn w:val="Domylnaczcionkaakapitu"/>
    <w:rsid w:val="00B500A0"/>
  </w:style>
  <w:style w:type="table" w:styleId="Tabela-Siatka">
    <w:name w:val="Table Grid"/>
    <w:basedOn w:val="Standardowy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47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9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17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mapy.geoportal.gov.pl/imap/Imgp_2.html?identifyParcel=022405_5.0001.354/25" TargetMode="External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2.emf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image" Target="media/image4.jpg"/><Relationship Id="rId10" Type="http://schemas.openxmlformats.org/officeDocument/2006/relationships/endnotes" Target="end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8c63a76-ac93-40f0-800a-a118d77d9223">
      <Terms xmlns="http://schemas.microsoft.com/office/infopath/2007/PartnerControls"/>
    </lcf76f155ced4ddcb4097134ff3c332f>
    <TaxCatchAll xmlns="928bfae2-5f22-4732-832a-7f562d665342" xsi:nil="true"/>
    <Info xmlns="a8c63a76-ac93-40f0-800a-a118d77d9223">
      <UserInfo>
        <DisplayName/>
        <AccountId xsi:nil="true"/>
        <AccountType/>
      </UserInfo>
    </Info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8A3769CCFFE84D947A86FE91CE6218" ma:contentTypeVersion="11" ma:contentTypeDescription="Create a new document." ma:contentTypeScope="" ma:versionID="48c835b27148a665a46429e3fb6c7f18">
  <xsd:schema xmlns:xsd="http://www.w3.org/2001/XMLSchema" xmlns:xs="http://www.w3.org/2001/XMLSchema" xmlns:p="http://schemas.microsoft.com/office/2006/metadata/properties" xmlns:ns2="a8c63a76-ac93-40f0-800a-a118d77d9223" xmlns:ns3="928bfae2-5f22-4732-832a-7f562d665342" targetNamespace="http://schemas.microsoft.com/office/2006/metadata/properties" ma:root="true" ma:fieldsID="d632f46ddafa7aaa9c82260a71f0785d" ns2:_="" ns3:_="">
    <xsd:import namespace="a8c63a76-ac93-40f0-800a-a118d77d9223"/>
    <xsd:import namespace="928bfae2-5f22-4732-832a-7f562d66534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Inf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c63a76-ac93-40f0-800a-a118d77d922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795723d-4d0d-464b-a619-04f18fdf88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Info" ma:index="18" nillable="true" ma:displayName="Info" ma:format="Dropdown" ma:list="UserInfo" ma:SharePointGroup="0" ma:internalName="Info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8bfae2-5f22-4732-832a-7f562d66534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43333ee7-c4a6-4019-b621-c1fd527a7ea6}" ma:internalName="TaxCatchAll" ma:showField="CatchAllData" ma:web="928bfae2-5f22-4732-832a-7f562d66534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6AFFF8B-AC16-4EED-B3F8-A0746E5F3FEA}">
  <ds:schemaRefs>
    <ds:schemaRef ds:uri="http://schemas.microsoft.com/office/2006/metadata/properties"/>
    <ds:schemaRef ds:uri="http://schemas.microsoft.com/office/infopath/2007/PartnerControls"/>
    <ds:schemaRef ds:uri="a8c63a76-ac93-40f0-800a-a118d77d9223"/>
    <ds:schemaRef ds:uri="928bfae2-5f22-4732-832a-7f562d665342"/>
  </ds:schemaRefs>
</ds:datastoreItem>
</file>

<file path=customXml/itemProps2.xml><?xml version="1.0" encoding="utf-8"?>
<ds:datastoreItem xmlns:ds="http://schemas.openxmlformats.org/officeDocument/2006/customXml" ds:itemID="{D8DBAD68-CA6E-4494-B20A-778E573CC07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60BE55E-E8CA-46E6-9E8B-1ECD949A21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c63a76-ac93-40f0-800a-a118d77d9223"/>
    <ds:schemaRef ds:uri="928bfae2-5f22-4732-832a-7f562d6653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6D85B4B-D1B1-422E-8F7F-9C3F2D372F6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6862</Words>
  <Characters>41178</Characters>
  <Application>Microsoft Office Word</Application>
  <DocSecurity>0</DocSecurity>
  <Lines>343</Lines>
  <Paragraphs>95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BNA</Company>
  <LinksUpToDate>false</LinksUpToDate>
  <CharactersWithSpaces>47945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Sławomir Barcz</dc:creator>
  <cp:lastModifiedBy>Zuzanna Ciechanowska</cp:lastModifiedBy>
  <cp:revision>2</cp:revision>
  <cp:lastPrinted>2021-07-15T10:44:00Z</cp:lastPrinted>
  <dcterms:created xsi:type="dcterms:W3CDTF">2023-03-20T13:44:00Z</dcterms:created>
  <dcterms:modified xsi:type="dcterms:W3CDTF">2023-03-20T13:44:00Z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0x0101004D8A3769CCFFE84D947A86FE91CE6218</vt:lpwstr>
  </property>
  <property fmtid="{D5CDD505-2E9C-101B-9397-08002B2CF9AE}" pid="3" name="MediaServiceImageTags">
    <vt:lpwstr/>
  </property>
</Properties>
</file>